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268B9DCF" w14:textId="43011234" w:rsidR="009217A8" w:rsidRPr="003B22DF" w:rsidRDefault="009217A8" w:rsidP="009217A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VIEŠOJI ĮSTAIGA VILNIAUS PIRKIMŲ AGENTŪRA</w:t>
          </w:r>
        </w:p>
        <w:p w14:paraId="659238D8" w14:textId="77777777" w:rsidR="009217A8" w:rsidRPr="003B22DF" w:rsidRDefault="009217A8" w:rsidP="009217A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Konstitucijos pr. 3, LT-09308 Vilnius, k. 307488060</w:t>
          </w:r>
        </w:p>
        <w:p w14:paraId="2D40C9C2" w14:textId="77777777" w:rsidR="009217A8" w:rsidRPr="003B22DF" w:rsidRDefault="009217A8" w:rsidP="009217A8">
          <w:pPr>
            <w:spacing w:after="120" w:line="20" w:lineRule="atLeast"/>
            <w:contextualSpacing/>
            <w:jc w:val="center"/>
            <w:rPr>
              <w:rFonts w:cstheme="minorHAnsi"/>
              <w:b/>
              <w:bCs/>
              <w:color w:val="00B050"/>
              <w:sz w:val="22"/>
              <w:szCs w:val="22"/>
            </w:rPr>
          </w:pPr>
        </w:p>
        <w:p w14:paraId="4B92F888" w14:textId="42D2FB11" w:rsidR="00C32E53" w:rsidRPr="003B22DF"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3B22DF" w:rsidRDefault="00D526C8" w:rsidP="004E4612">
          <w:pPr>
            <w:spacing w:after="120" w:line="20" w:lineRule="atLeast"/>
            <w:contextualSpacing/>
            <w:jc w:val="center"/>
            <w:rPr>
              <w:rFonts w:cstheme="minorHAnsi"/>
              <w:sz w:val="22"/>
              <w:szCs w:val="22"/>
            </w:rPr>
          </w:pPr>
        </w:p>
        <w:p w14:paraId="1CD14CA2" w14:textId="79621AD8" w:rsidR="00D53BF4" w:rsidRPr="003B22DF" w:rsidRDefault="00D53BF4" w:rsidP="4D4E2759">
          <w:pPr>
            <w:spacing w:after="120" w:line="20" w:lineRule="atLeast"/>
            <w:ind w:left="5245"/>
            <w:contextualSpacing/>
            <w:rPr>
              <w:rFonts w:cstheme="minorHAnsi"/>
              <w:sz w:val="22"/>
              <w:szCs w:val="22"/>
            </w:rPr>
          </w:pPr>
        </w:p>
        <w:p w14:paraId="47EF0C37" w14:textId="19126F9D" w:rsidR="00D526C8" w:rsidRPr="003B22DF" w:rsidRDefault="00D526C8" w:rsidP="004E4612">
          <w:pPr>
            <w:spacing w:after="120" w:line="20" w:lineRule="atLeast"/>
            <w:contextualSpacing/>
            <w:jc w:val="center"/>
            <w:rPr>
              <w:rFonts w:cstheme="minorHAnsi"/>
              <w:sz w:val="22"/>
              <w:szCs w:val="22"/>
            </w:rPr>
          </w:pPr>
        </w:p>
        <w:p w14:paraId="7350A7E2" w14:textId="78457EBC" w:rsidR="00D526C8" w:rsidRPr="003B22DF" w:rsidRDefault="00D526C8" w:rsidP="004E4612">
          <w:pPr>
            <w:spacing w:after="120" w:line="20" w:lineRule="atLeast"/>
            <w:contextualSpacing/>
            <w:jc w:val="center"/>
            <w:rPr>
              <w:rFonts w:cstheme="minorHAnsi"/>
              <w:sz w:val="22"/>
              <w:szCs w:val="22"/>
            </w:rPr>
          </w:pPr>
        </w:p>
        <w:p w14:paraId="18ACC6AD" w14:textId="2BF2EF0C" w:rsidR="00D526C8" w:rsidRPr="003B22DF" w:rsidRDefault="007A130B" w:rsidP="00B06D93">
          <w:pPr>
            <w:spacing w:after="120" w:line="20" w:lineRule="atLeast"/>
            <w:contextualSpacing/>
            <w:jc w:val="center"/>
            <w:rPr>
              <w:rFonts w:cstheme="minorHAnsi"/>
              <w:b/>
              <w:bCs/>
              <w:sz w:val="22"/>
              <w:szCs w:val="22"/>
            </w:rPr>
          </w:pPr>
          <w:r w:rsidRPr="00EE7BBD">
            <w:rPr>
              <w:rFonts w:cstheme="minorHAnsi"/>
              <w:b/>
              <w:bCs/>
              <w:sz w:val="22"/>
              <w:szCs w:val="22"/>
            </w:rPr>
            <w:t>TARPTAUTIN</w:t>
          </w:r>
          <w:r w:rsidR="0069195A" w:rsidRPr="00EE7BBD">
            <w:rPr>
              <w:rFonts w:cstheme="minorHAnsi"/>
              <w:b/>
              <w:bCs/>
              <w:sz w:val="22"/>
              <w:szCs w:val="22"/>
            </w:rPr>
            <w:t>ĖS VERTĖS</w:t>
          </w:r>
          <w:r w:rsidRPr="00EE7BBD">
            <w:rPr>
              <w:rFonts w:cstheme="minorHAnsi"/>
              <w:b/>
              <w:bCs/>
              <w:sz w:val="22"/>
              <w:szCs w:val="22"/>
            </w:rPr>
            <w:t xml:space="preserve"> </w:t>
          </w:r>
          <w:r w:rsidR="00D526C8" w:rsidRPr="00EE7BBD">
            <w:rPr>
              <w:rFonts w:cstheme="minorHAnsi"/>
              <w:b/>
              <w:bCs/>
              <w:sz w:val="22"/>
              <w:szCs w:val="22"/>
            </w:rPr>
            <w:t>VIEŠOJO PIRKIMO „</w:t>
          </w:r>
          <w:r w:rsidR="00B06D93" w:rsidRPr="00B06D93">
            <w:rPr>
              <w:rFonts w:cstheme="minorHAnsi"/>
              <w:b/>
              <w:bCs/>
              <w:sz w:val="22"/>
              <w:szCs w:val="22"/>
            </w:rPr>
            <w:t>ELEKTRONINIO RAŠALO (ANGL. E-INK) TECHNOLOGINĖS SISTEMOS KELEIVIŲ INFORMAVIMO ŠVIESLENČIŲ SU PROGRAMAVIMO IR ĮRENGIMO DARBAIS VILNIAUS MIESTO VIEŠOJO TRANSPORTO STOTELĖSE</w:t>
          </w:r>
          <w:r w:rsidR="00D526C8" w:rsidRPr="00EE7BBD">
            <w:rPr>
              <w:rFonts w:cstheme="minorHAnsi"/>
              <w:b/>
              <w:bCs/>
              <w:sz w:val="22"/>
              <w:szCs w:val="22"/>
            </w:rPr>
            <w:t>“</w:t>
          </w:r>
          <w:r w:rsidR="00B06D93">
            <w:rPr>
              <w:rFonts w:cstheme="minorHAnsi"/>
              <w:b/>
              <w:bCs/>
              <w:sz w:val="22"/>
              <w:szCs w:val="22"/>
            </w:rPr>
            <w:t xml:space="preserve"> </w:t>
          </w:r>
          <w:r w:rsidR="00D526C8" w:rsidRPr="003B22DF">
            <w:rPr>
              <w:rFonts w:cstheme="minorHAnsi"/>
              <w:b/>
              <w:bCs/>
              <w:sz w:val="22"/>
              <w:szCs w:val="22"/>
            </w:rPr>
            <w:t xml:space="preserve">ATVIRO KONKURSO </w:t>
          </w:r>
          <w:r w:rsidR="00EB164F" w:rsidRPr="003B22DF">
            <w:rPr>
              <w:rFonts w:cstheme="minorHAnsi"/>
              <w:b/>
              <w:bCs/>
              <w:sz w:val="22"/>
              <w:szCs w:val="22"/>
            </w:rPr>
            <w:t xml:space="preserve">SPECIALIOSIOS </w:t>
          </w:r>
          <w:r w:rsidR="00D526C8" w:rsidRPr="003B22DF">
            <w:rPr>
              <w:rFonts w:cstheme="minorHAnsi"/>
              <w:b/>
              <w:bCs/>
              <w:sz w:val="22"/>
              <w:szCs w:val="22"/>
            </w:rPr>
            <w:t>SĄLYGOS</w:t>
          </w:r>
          <w:r w:rsidR="00EC4CB7" w:rsidRPr="003B22DF">
            <w:rPr>
              <w:rFonts w:cstheme="minorHAnsi"/>
              <w:b/>
              <w:bCs/>
              <w:sz w:val="22"/>
              <w:szCs w:val="22"/>
            </w:rPr>
            <w:t xml:space="preserve"> </w:t>
          </w:r>
        </w:p>
        <w:p w14:paraId="0FC90D8B" w14:textId="77777777" w:rsidR="00D526C8" w:rsidRPr="003B22DF" w:rsidRDefault="00D526C8" w:rsidP="0048654D">
          <w:pPr>
            <w:spacing w:after="120" w:line="20" w:lineRule="atLeast"/>
            <w:contextualSpacing/>
            <w:rPr>
              <w:rFonts w:cstheme="minorHAnsi"/>
              <w:sz w:val="22"/>
              <w:szCs w:val="22"/>
            </w:rPr>
          </w:pPr>
        </w:p>
        <w:p w14:paraId="517C01D9" w14:textId="77777777" w:rsidR="001C24BC" w:rsidRPr="003B22DF" w:rsidRDefault="005F13F0" w:rsidP="004E4612">
          <w:pPr>
            <w:spacing w:after="120" w:line="20" w:lineRule="atLeast"/>
            <w:contextualSpacing/>
            <w:rPr>
              <w:rFonts w:cstheme="minorHAnsi"/>
              <w:sz w:val="22"/>
              <w:szCs w:val="22"/>
            </w:rPr>
          </w:pPr>
          <w:r w:rsidRPr="003B22DF">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B22DF" w:rsidRDefault="001C24BC" w:rsidP="004E4612">
              <w:pPr>
                <w:pStyle w:val="TOCHeading"/>
                <w:spacing w:before="0" w:line="20" w:lineRule="atLeast"/>
                <w:ind w:left="432" w:hanging="432"/>
                <w:contextualSpacing/>
                <w:rPr>
                  <w:rFonts w:asciiTheme="minorHAnsi" w:hAnsiTheme="minorHAnsi" w:cstheme="minorHAnsi"/>
                  <w:sz w:val="22"/>
                  <w:szCs w:val="22"/>
                </w:rPr>
              </w:pPr>
              <w:r w:rsidRPr="003B22DF">
                <w:rPr>
                  <w:rFonts w:asciiTheme="minorHAnsi" w:hAnsiTheme="minorHAnsi" w:cstheme="minorHAnsi"/>
                  <w:sz w:val="22"/>
                  <w:szCs w:val="22"/>
                </w:rPr>
                <w:t>TURINYS</w:t>
              </w:r>
            </w:p>
            <w:p w14:paraId="6A63FF00" w14:textId="33A5B0AD" w:rsidR="00BE7A28" w:rsidRDefault="001C24BC">
              <w:pPr>
                <w:pStyle w:val="TOC1"/>
                <w:tabs>
                  <w:tab w:val="left" w:pos="720"/>
                </w:tabs>
                <w:rPr>
                  <w:noProof/>
                  <w:kern w:val="2"/>
                  <w:sz w:val="24"/>
                  <w:szCs w:val="24"/>
                  <w14:ligatures w14:val="standardContextual"/>
                </w:rPr>
              </w:pPr>
              <w:r w:rsidRPr="003B22DF">
                <w:rPr>
                  <w:rFonts w:cstheme="minorHAnsi"/>
                  <w:color w:val="2B579A"/>
                  <w:sz w:val="22"/>
                  <w:szCs w:val="22"/>
                  <w:shd w:val="clear" w:color="auto" w:fill="E6E6E6"/>
                </w:rPr>
                <w:fldChar w:fldCharType="begin"/>
              </w:r>
              <w:r w:rsidRPr="003B22DF">
                <w:rPr>
                  <w:rFonts w:cstheme="minorHAnsi"/>
                  <w:sz w:val="22"/>
                  <w:szCs w:val="22"/>
                </w:rPr>
                <w:instrText xml:space="preserve"> TOC \o "1-3" \h \z \u </w:instrText>
              </w:r>
              <w:r w:rsidRPr="003B22DF">
                <w:rPr>
                  <w:rFonts w:cstheme="minorHAnsi"/>
                  <w:color w:val="2B579A"/>
                  <w:sz w:val="22"/>
                  <w:szCs w:val="22"/>
                  <w:shd w:val="clear" w:color="auto" w:fill="E6E6E6"/>
                </w:rPr>
                <w:fldChar w:fldCharType="separate"/>
              </w:r>
              <w:hyperlink w:anchor="_Toc229496247" w:history="1">
                <w:r w:rsidR="00BE7A28" w:rsidRPr="00F35471">
                  <w:rPr>
                    <w:rStyle w:val="Hyperlink"/>
                    <w:rFonts w:cstheme="minorHAnsi"/>
                    <w:noProof/>
                  </w:rPr>
                  <w:t>1.</w:t>
                </w:r>
                <w:r w:rsidR="00BE7A28">
                  <w:rPr>
                    <w:noProof/>
                    <w:kern w:val="2"/>
                    <w:sz w:val="24"/>
                    <w:szCs w:val="24"/>
                    <w14:ligatures w14:val="standardContextual"/>
                  </w:rPr>
                  <w:tab/>
                </w:r>
                <w:r w:rsidR="00BE7A28" w:rsidRPr="00F35471">
                  <w:rPr>
                    <w:rStyle w:val="Hyperlink"/>
                    <w:rFonts w:cstheme="minorHAnsi"/>
                    <w:noProof/>
                  </w:rPr>
                  <w:t>Bendra informacija</w:t>
                </w:r>
                <w:r w:rsidR="00BE7A28">
                  <w:rPr>
                    <w:noProof/>
                    <w:webHidden/>
                  </w:rPr>
                  <w:tab/>
                </w:r>
              </w:hyperlink>
            </w:p>
            <w:p w14:paraId="193A8FE0" w14:textId="7677A7A0" w:rsidR="00BE7A28" w:rsidRDefault="00BE7A28">
              <w:pPr>
                <w:pStyle w:val="TOC1"/>
                <w:rPr>
                  <w:noProof/>
                  <w:kern w:val="2"/>
                  <w:sz w:val="24"/>
                  <w:szCs w:val="24"/>
                  <w14:ligatures w14:val="standardContextual"/>
                </w:rPr>
              </w:pPr>
              <w:hyperlink w:anchor="_Toc229496248" w:history="1">
                <w:r w:rsidRPr="00F35471">
                  <w:rPr>
                    <w:rStyle w:val="Hyperlink"/>
                    <w:rFonts w:cstheme="minorHAnsi"/>
                    <w:noProof/>
                  </w:rPr>
                  <w:t>2. Pirkimo objektas</w:t>
                </w:r>
                <w:r>
                  <w:rPr>
                    <w:noProof/>
                    <w:webHidden/>
                  </w:rPr>
                  <w:tab/>
                </w:r>
              </w:hyperlink>
            </w:p>
            <w:p w14:paraId="76AE34ED" w14:textId="6766899A" w:rsidR="00BE7A28" w:rsidRDefault="00BE7A28">
              <w:pPr>
                <w:pStyle w:val="TOC1"/>
                <w:rPr>
                  <w:noProof/>
                  <w:kern w:val="2"/>
                  <w:sz w:val="24"/>
                  <w:szCs w:val="24"/>
                  <w14:ligatures w14:val="standardContextual"/>
                </w:rPr>
              </w:pPr>
              <w:hyperlink w:anchor="_Toc229496249" w:history="1">
                <w:r w:rsidRPr="00F35471">
                  <w:rPr>
                    <w:rStyle w:val="Hyperlink"/>
                    <w:rFonts w:cstheme="minorHAnsi"/>
                    <w:noProof/>
                  </w:rPr>
                  <w:t>3. Susitikimai su tiekėjais ir objekto apžiūra</w:t>
                </w:r>
                <w:r>
                  <w:rPr>
                    <w:noProof/>
                    <w:webHidden/>
                  </w:rPr>
                  <w:tab/>
                </w:r>
              </w:hyperlink>
            </w:p>
            <w:p w14:paraId="14315CEA" w14:textId="63B9C91C" w:rsidR="00BE7A28" w:rsidRDefault="00BE7A28">
              <w:pPr>
                <w:pStyle w:val="TOC1"/>
                <w:rPr>
                  <w:noProof/>
                  <w:kern w:val="2"/>
                  <w:sz w:val="24"/>
                  <w:szCs w:val="24"/>
                  <w14:ligatures w14:val="standardContextual"/>
                </w:rPr>
              </w:pPr>
              <w:hyperlink w:anchor="_Toc229496250" w:history="1">
                <w:r w:rsidRPr="00F35471">
                  <w:rPr>
                    <w:rStyle w:val="Hyperlink"/>
                    <w:rFonts w:cstheme="minorHAnsi"/>
                    <w:noProof/>
                  </w:rPr>
                  <w:t>4. Tiekėjų pašalinimo pagrindai ir kvalifikacijos reikalavimai</w:t>
                </w:r>
                <w:r>
                  <w:rPr>
                    <w:noProof/>
                    <w:webHidden/>
                  </w:rPr>
                  <w:tab/>
                </w:r>
              </w:hyperlink>
            </w:p>
            <w:p w14:paraId="44C63761" w14:textId="69653426" w:rsidR="00BE7A28" w:rsidRDefault="00BE7A28">
              <w:pPr>
                <w:pStyle w:val="TOC1"/>
                <w:tabs>
                  <w:tab w:val="left" w:pos="720"/>
                </w:tabs>
                <w:rPr>
                  <w:noProof/>
                  <w:kern w:val="2"/>
                  <w:sz w:val="24"/>
                  <w:szCs w:val="24"/>
                  <w14:ligatures w14:val="standardContextual"/>
                </w:rPr>
              </w:pPr>
              <w:hyperlink w:anchor="_Toc229496251" w:history="1">
                <w:r w:rsidRPr="00F35471">
                  <w:rPr>
                    <w:rStyle w:val="Hyperlink"/>
                    <w:rFonts w:cstheme="minorHAnsi"/>
                    <w:noProof/>
                  </w:rPr>
                  <w:t>5.</w:t>
                </w:r>
                <w:r>
                  <w:rPr>
                    <w:noProof/>
                    <w:kern w:val="2"/>
                    <w:sz w:val="24"/>
                    <w:szCs w:val="24"/>
                    <w14:ligatures w14:val="standardContextual"/>
                  </w:rPr>
                  <w:tab/>
                </w:r>
                <w:r w:rsidRPr="00F35471">
                  <w:rPr>
                    <w:rStyle w:val="Hyperlink"/>
                    <w:rFonts w:cstheme="minorHAnsi"/>
                    <w:noProof/>
                  </w:rPr>
                  <w:t>Reikalavimai, susiję su nacionaliniu saugumu</w:t>
                </w:r>
                <w:r>
                  <w:rPr>
                    <w:noProof/>
                    <w:webHidden/>
                  </w:rPr>
                  <w:tab/>
                </w:r>
              </w:hyperlink>
            </w:p>
            <w:p w14:paraId="03474AD3" w14:textId="6A8E951B" w:rsidR="00BE7A28" w:rsidRDefault="00BE7A28">
              <w:pPr>
                <w:pStyle w:val="TOC1"/>
                <w:rPr>
                  <w:noProof/>
                  <w:kern w:val="2"/>
                  <w:sz w:val="24"/>
                  <w:szCs w:val="24"/>
                  <w14:ligatures w14:val="standardContextual"/>
                </w:rPr>
              </w:pPr>
              <w:hyperlink w:anchor="_Toc229496252" w:history="1">
                <w:r w:rsidRPr="00F35471">
                  <w:rPr>
                    <w:rStyle w:val="Hyperlink"/>
                    <w:rFonts w:cstheme="minorHAnsi"/>
                    <w:noProof/>
                  </w:rPr>
                  <w:t>6. Specialieji reikalavimai pasiūlymų rengimui ir pateikimui</w:t>
                </w:r>
                <w:r>
                  <w:rPr>
                    <w:noProof/>
                    <w:webHidden/>
                  </w:rPr>
                  <w:tab/>
                </w:r>
              </w:hyperlink>
            </w:p>
            <w:p w14:paraId="610E382C" w14:textId="7AFB1DF2" w:rsidR="00BE7A28" w:rsidRDefault="00BE7A28">
              <w:pPr>
                <w:pStyle w:val="TOC1"/>
                <w:tabs>
                  <w:tab w:val="left" w:pos="720"/>
                </w:tabs>
                <w:rPr>
                  <w:noProof/>
                  <w:kern w:val="2"/>
                  <w:sz w:val="24"/>
                  <w:szCs w:val="24"/>
                  <w14:ligatures w14:val="standardContextual"/>
                </w:rPr>
              </w:pPr>
              <w:hyperlink w:anchor="_Toc229496253" w:history="1">
                <w:r w:rsidRPr="00F35471">
                  <w:rPr>
                    <w:rStyle w:val="Hyperlink"/>
                    <w:rFonts w:cstheme="minorHAnsi"/>
                    <w:noProof/>
                  </w:rPr>
                  <w:t>7.</w:t>
                </w:r>
                <w:r>
                  <w:rPr>
                    <w:noProof/>
                    <w:kern w:val="2"/>
                    <w:sz w:val="24"/>
                    <w:szCs w:val="24"/>
                    <w14:ligatures w14:val="standardContextual"/>
                  </w:rPr>
                  <w:tab/>
                </w:r>
                <w:r w:rsidRPr="00F35471">
                  <w:rPr>
                    <w:rStyle w:val="Hyperlink"/>
                    <w:rFonts w:cstheme="minorHAnsi"/>
                    <w:noProof/>
                  </w:rPr>
                  <w:t>Pasiūlymo galiojimo užtikrinimas</w:t>
                </w:r>
                <w:r>
                  <w:rPr>
                    <w:noProof/>
                    <w:webHidden/>
                  </w:rPr>
                  <w:tab/>
                </w:r>
              </w:hyperlink>
            </w:p>
            <w:p w14:paraId="798DE0AD" w14:textId="0EB8D7C2" w:rsidR="00BE7A28" w:rsidRDefault="00BE7A28">
              <w:pPr>
                <w:pStyle w:val="TOC1"/>
                <w:tabs>
                  <w:tab w:val="left" w:pos="720"/>
                </w:tabs>
                <w:rPr>
                  <w:noProof/>
                  <w:kern w:val="2"/>
                  <w:sz w:val="24"/>
                  <w:szCs w:val="24"/>
                  <w14:ligatures w14:val="standardContextual"/>
                </w:rPr>
              </w:pPr>
              <w:hyperlink w:anchor="_Toc229496254" w:history="1">
                <w:r w:rsidRPr="00F35471">
                  <w:rPr>
                    <w:rStyle w:val="Hyperlink"/>
                    <w:rFonts w:cstheme="minorHAnsi"/>
                    <w:noProof/>
                  </w:rPr>
                  <w:t>8.</w:t>
                </w:r>
                <w:r>
                  <w:rPr>
                    <w:noProof/>
                    <w:kern w:val="2"/>
                    <w:sz w:val="24"/>
                    <w:szCs w:val="24"/>
                    <w14:ligatures w14:val="standardContextual"/>
                  </w:rPr>
                  <w:tab/>
                </w:r>
                <w:r w:rsidRPr="00F35471">
                  <w:rPr>
                    <w:rStyle w:val="Hyperlink"/>
                    <w:rFonts w:cstheme="minorHAnsi"/>
                    <w:noProof/>
                  </w:rPr>
                  <w:t>Elektroninis aukcionas</w:t>
                </w:r>
                <w:r>
                  <w:rPr>
                    <w:noProof/>
                    <w:webHidden/>
                  </w:rPr>
                  <w:tab/>
                </w:r>
              </w:hyperlink>
            </w:p>
            <w:p w14:paraId="52F144E2" w14:textId="6439F747" w:rsidR="00BE7A28" w:rsidRDefault="00BE7A28">
              <w:pPr>
                <w:pStyle w:val="TOC1"/>
                <w:tabs>
                  <w:tab w:val="left" w:pos="720"/>
                </w:tabs>
                <w:rPr>
                  <w:noProof/>
                  <w:kern w:val="2"/>
                  <w:sz w:val="24"/>
                  <w:szCs w:val="24"/>
                  <w14:ligatures w14:val="standardContextual"/>
                </w:rPr>
              </w:pPr>
              <w:hyperlink w:anchor="_Toc229496255" w:history="1">
                <w:r w:rsidRPr="00F35471">
                  <w:rPr>
                    <w:rStyle w:val="Hyperlink"/>
                    <w:rFonts w:cstheme="minorHAnsi"/>
                    <w:noProof/>
                  </w:rPr>
                  <w:t>9.</w:t>
                </w:r>
                <w:r>
                  <w:rPr>
                    <w:noProof/>
                    <w:kern w:val="2"/>
                    <w:sz w:val="24"/>
                    <w:szCs w:val="24"/>
                    <w14:ligatures w14:val="standardContextual"/>
                  </w:rPr>
                  <w:tab/>
                </w:r>
                <w:r w:rsidRPr="00F35471">
                  <w:rPr>
                    <w:rStyle w:val="Hyperlink"/>
                    <w:rFonts w:cstheme="minorHAnsi"/>
                    <w:noProof/>
                  </w:rPr>
                  <w:t>Pasiūlymų vertinimas</w:t>
                </w:r>
                <w:r>
                  <w:rPr>
                    <w:noProof/>
                    <w:webHidden/>
                  </w:rPr>
                  <w:tab/>
                </w:r>
              </w:hyperlink>
            </w:p>
            <w:p w14:paraId="0CEC6BA5" w14:textId="1ED05BC7" w:rsidR="00BE7A28" w:rsidRDefault="00BE7A28">
              <w:pPr>
                <w:pStyle w:val="TOC1"/>
                <w:tabs>
                  <w:tab w:val="left" w:pos="720"/>
                </w:tabs>
                <w:rPr>
                  <w:noProof/>
                  <w:kern w:val="2"/>
                  <w:sz w:val="24"/>
                  <w:szCs w:val="24"/>
                  <w14:ligatures w14:val="standardContextual"/>
                </w:rPr>
              </w:pPr>
              <w:hyperlink w:anchor="_Toc229496256" w:history="1">
                <w:r w:rsidRPr="00F35471">
                  <w:rPr>
                    <w:rStyle w:val="Hyperlink"/>
                    <w:rFonts w:cstheme="minorHAnsi"/>
                    <w:noProof/>
                  </w:rPr>
                  <w:t>10.</w:t>
                </w:r>
                <w:r>
                  <w:rPr>
                    <w:noProof/>
                    <w:kern w:val="2"/>
                    <w:sz w:val="24"/>
                    <w:szCs w:val="24"/>
                    <w14:ligatures w14:val="standardContextual"/>
                  </w:rPr>
                  <w:tab/>
                </w:r>
                <w:r w:rsidRPr="00F35471">
                  <w:rPr>
                    <w:rStyle w:val="Hyperlink"/>
                    <w:rFonts w:cstheme="minorHAnsi"/>
                    <w:noProof/>
                  </w:rPr>
                  <w:t>Sutarties sudarymas</w:t>
                </w:r>
                <w:r>
                  <w:rPr>
                    <w:noProof/>
                    <w:webHidden/>
                  </w:rPr>
                  <w:tab/>
                </w:r>
              </w:hyperlink>
            </w:p>
            <w:p w14:paraId="64EA4EBD" w14:textId="3BDBFE5A" w:rsidR="00BE7A28" w:rsidRDefault="00BE7A28">
              <w:pPr>
                <w:pStyle w:val="TOC1"/>
                <w:tabs>
                  <w:tab w:val="left" w:pos="720"/>
                </w:tabs>
                <w:rPr>
                  <w:noProof/>
                  <w:kern w:val="2"/>
                  <w:sz w:val="24"/>
                  <w:szCs w:val="24"/>
                  <w14:ligatures w14:val="standardContextual"/>
                </w:rPr>
              </w:pPr>
              <w:hyperlink w:anchor="_Toc229496257" w:history="1">
                <w:r w:rsidRPr="00F35471">
                  <w:rPr>
                    <w:rStyle w:val="Hyperlink"/>
                    <w:rFonts w:cstheme="minorHAnsi"/>
                    <w:noProof/>
                  </w:rPr>
                  <w:t>11.</w:t>
                </w:r>
                <w:r>
                  <w:rPr>
                    <w:noProof/>
                    <w:kern w:val="2"/>
                    <w:sz w:val="24"/>
                    <w:szCs w:val="24"/>
                    <w14:ligatures w14:val="standardContextual"/>
                  </w:rPr>
                  <w:tab/>
                </w:r>
                <w:r w:rsidRPr="00F35471">
                  <w:rPr>
                    <w:rStyle w:val="Hyperlink"/>
                    <w:rFonts w:cstheme="minorHAnsi"/>
                    <w:noProof/>
                  </w:rPr>
                  <w:t>Sutarties įvykdymo užtikrinimas</w:t>
                </w:r>
                <w:r>
                  <w:rPr>
                    <w:noProof/>
                    <w:webHidden/>
                  </w:rPr>
                  <w:tab/>
                </w:r>
              </w:hyperlink>
            </w:p>
            <w:p w14:paraId="0BDB928A" w14:textId="01B9865C" w:rsidR="00BE7A28" w:rsidRDefault="00BE7A28">
              <w:pPr>
                <w:pStyle w:val="TOC1"/>
                <w:tabs>
                  <w:tab w:val="left" w:pos="720"/>
                </w:tabs>
                <w:rPr>
                  <w:noProof/>
                  <w:kern w:val="2"/>
                  <w:sz w:val="24"/>
                  <w:szCs w:val="24"/>
                  <w14:ligatures w14:val="standardContextual"/>
                </w:rPr>
              </w:pPr>
              <w:hyperlink w:anchor="_Toc229496258" w:history="1">
                <w:r w:rsidRPr="00F35471">
                  <w:rPr>
                    <w:rStyle w:val="Hyperlink"/>
                    <w:rFonts w:cstheme="minorHAnsi"/>
                    <w:noProof/>
                  </w:rPr>
                  <w:t>12.</w:t>
                </w:r>
                <w:r>
                  <w:rPr>
                    <w:noProof/>
                    <w:kern w:val="2"/>
                    <w:sz w:val="24"/>
                    <w:szCs w:val="24"/>
                    <w14:ligatures w14:val="standardContextual"/>
                  </w:rPr>
                  <w:tab/>
                </w:r>
                <w:r w:rsidRPr="00F35471">
                  <w:rPr>
                    <w:rStyle w:val="Hyperlink"/>
                    <w:rFonts w:cstheme="minorHAnsi"/>
                    <w:noProof/>
                  </w:rPr>
                  <w:t>Asmens duomenų tvarkymas</w:t>
                </w:r>
                <w:r>
                  <w:rPr>
                    <w:noProof/>
                    <w:webHidden/>
                  </w:rPr>
                  <w:tab/>
                </w:r>
              </w:hyperlink>
            </w:p>
            <w:p w14:paraId="01915E80" w14:textId="45642BB9" w:rsidR="00BE7A28" w:rsidRDefault="00BE7A28">
              <w:pPr>
                <w:pStyle w:val="TOC1"/>
                <w:tabs>
                  <w:tab w:val="left" w:pos="720"/>
                </w:tabs>
                <w:rPr>
                  <w:noProof/>
                  <w:kern w:val="2"/>
                  <w:sz w:val="24"/>
                  <w:szCs w:val="24"/>
                  <w14:ligatures w14:val="standardContextual"/>
                </w:rPr>
              </w:pPr>
              <w:hyperlink w:anchor="_Toc229496259" w:history="1">
                <w:r w:rsidRPr="00F35471">
                  <w:rPr>
                    <w:rStyle w:val="Hyperlink"/>
                    <w:rFonts w:cstheme="minorHAnsi"/>
                    <w:noProof/>
                  </w:rPr>
                  <w:t>13.</w:t>
                </w:r>
                <w:r>
                  <w:rPr>
                    <w:noProof/>
                    <w:kern w:val="2"/>
                    <w:sz w:val="24"/>
                    <w:szCs w:val="24"/>
                    <w14:ligatures w14:val="standardContextual"/>
                  </w:rPr>
                  <w:tab/>
                </w:r>
                <w:r w:rsidRPr="00F35471">
                  <w:rPr>
                    <w:rStyle w:val="Hyperlink"/>
                    <w:rFonts w:cstheme="minorHAnsi"/>
                    <w:noProof/>
                  </w:rPr>
                  <w:t>Kitos sąlygos</w:t>
                </w:r>
                <w:r>
                  <w:rPr>
                    <w:noProof/>
                    <w:webHidden/>
                  </w:rPr>
                  <w:tab/>
                </w:r>
              </w:hyperlink>
            </w:p>
            <w:p w14:paraId="40E307FA" w14:textId="2EEE29CF" w:rsidR="00BE7A28" w:rsidRDefault="00BE7A28">
              <w:pPr>
                <w:pStyle w:val="TOC2"/>
                <w:rPr>
                  <w:noProof/>
                  <w:kern w:val="2"/>
                  <w:sz w:val="24"/>
                  <w:szCs w:val="24"/>
                  <w14:ligatures w14:val="standardContextual"/>
                </w:rPr>
              </w:pPr>
              <w:hyperlink w:anchor="_Toc229496260" w:history="1">
                <w:r w:rsidRPr="00F35471">
                  <w:rPr>
                    <w:rStyle w:val="Hyperlink"/>
                    <w:rFonts w:cstheme="minorHAnsi"/>
                    <w:noProof/>
                  </w:rPr>
                  <w:t>Pirkimo sąlygų 1 priedas „Terminai“</w:t>
                </w:r>
                <w:r>
                  <w:rPr>
                    <w:noProof/>
                    <w:webHidden/>
                  </w:rPr>
                  <w:tab/>
                </w:r>
              </w:hyperlink>
            </w:p>
            <w:p w14:paraId="60B5D37E" w14:textId="01C6AD44" w:rsidR="00BE7A28" w:rsidRDefault="00BE7A28">
              <w:pPr>
                <w:pStyle w:val="TOC2"/>
                <w:rPr>
                  <w:noProof/>
                  <w:kern w:val="2"/>
                  <w:sz w:val="24"/>
                  <w:szCs w:val="24"/>
                  <w14:ligatures w14:val="standardContextual"/>
                </w:rPr>
              </w:pPr>
              <w:hyperlink w:anchor="_Toc229496261" w:history="1">
                <w:r w:rsidRPr="00F35471">
                  <w:rPr>
                    <w:rStyle w:val="Hyperlink"/>
                    <w:rFonts w:eastAsia="Calibri" w:cstheme="minorHAnsi"/>
                    <w:noProof/>
                  </w:rPr>
                  <w:t>Pirkimo sąlygų 2 priedas „Techninė specifikacija“</w:t>
                </w:r>
                <w:r>
                  <w:rPr>
                    <w:noProof/>
                    <w:webHidden/>
                  </w:rPr>
                  <w:tab/>
                </w:r>
              </w:hyperlink>
            </w:p>
            <w:p w14:paraId="3A7F6DA1" w14:textId="3DF1AC9F" w:rsidR="00BE7A28" w:rsidRDefault="00BE7A28">
              <w:pPr>
                <w:pStyle w:val="TOC2"/>
                <w:rPr>
                  <w:noProof/>
                  <w:kern w:val="2"/>
                  <w:sz w:val="24"/>
                  <w:szCs w:val="24"/>
                  <w14:ligatures w14:val="standardContextual"/>
                </w:rPr>
              </w:pPr>
              <w:hyperlink w:anchor="_Toc229496262" w:history="1">
                <w:r w:rsidRPr="00F35471">
                  <w:rPr>
                    <w:rStyle w:val="Hyperlink"/>
                    <w:rFonts w:eastAsia="Calibri" w:cstheme="minorHAnsi"/>
                    <w:noProof/>
                  </w:rPr>
                  <w:t>Pirkimo sąlygų 3 priedas „Pasiūlymo forma“</w:t>
                </w:r>
                <w:r>
                  <w:rPr>
                    <w:noProof/>
                    <w:webHidden/>
                  </w:rPr>
                  <w:tab/>
                </w:r>
              </w:hyperlink>
            </w:p>
            <w:p w14:paraId="459D7FB2" w14:textId="7B781BF6" w:rsidR="00BE7A28" w:rsidRDefault="00BE7A28">
              <w:pPr>
                <w:pStyle w:val="TOC2"/>
                <w:rPr>
                  <w:noProof/>
                  <w:kern w:val="2"/>
                  <w:sz w:val="24"/>
                  <w:szCs w:val="24"/>
                  <w14:ligatures w14:val="standardContextual"/>
                </w:rPr>
              </w:pPr>
              <w:hyperlink w:anchor="_Toc229496263" w:history="1">
                <w:r w:rsidRPr="00F35471">
                  <w:rPr>
                    <w:rStyle w:val="Hyperlink"/>
                    <w:rFonts w:eastAsia="Calibri" w:cstheme="minorHAnsi"/>
                    <w:noProof/>
                  </w:rPr>
                  <w:t>Pirkimo sąlygų 4 priedas „Pasiūlymų vertinimo kriterijai“</w:t>
                </w:r>
                <w:r>
                  <w:rPr>
                    <w:noProof/>
                    <w:webHidden/>
                  </w:rPr>
                  <w:tab/>
                </w:r>
              </w:hyperlink>
            </w:p>
            <w:p w14:paraId="4638B112" w14:textId="49D5B928" w:rsidR="00BE7A28" w:rsidRDefault="00BE7A28">
              <w:pPr>
                <w:pStyle w:val="TOC2"/>
                <w:rPr>
                  <w:noProof/>
                  <w:kern w:val="2"/>
                  <w:sz w:val="24"/>
                  <w:szCs w:val="24"/>
                  <w14:ligatures w14:val="standardContextual"/>
                </w:rPr>
              </w:pPr>
              <w:hyperlink w:anchor="_Toc229496264" w:history="1">
                <w:r w:rsidRPr="00F35471">
                  <w:rPr>
                    <w:rStyle w:val="Hyperlink"/>
                    <w:rFonts w:cstheme="minorHAnsi"/>
                    <w:noProof/>
                  </w:rPr>
                  <w:t>Pirkimo sąlygų 5 priedas „Sutarties projektas“</w:t>
                </w:r>
                <w:r>
                  <w:rPr>
                    <w:noProof/>
                    <w:webHidden/>
                  </w:rPr>
                  <w:tab/>
                </w:r>
              </w:hyperlink>
            </w:p>
            <w:p w14:paraId="07EDDE7A" w14:textId="272D1910" w:rsidR="00BE7A28" w:rsidRDefault="00BE7A28">
              <w:pPr>
                <w:pStyle w:val="TOC2"/>
                <w:rPr>
                  <w:noProof/>
                  <w:kern w:val="2"/>
                  <w:sz w:val="24"/>
                  <w:szCs w:val="24"/>
                  <w14:ligatures w14:val="standardContextual"/>
                </w:rPr>
              </w:pPr>
              <w:hyperlink w:anchor="_Toc229496265" w:history="1">
                <w:r w:rsidRPr="00F35471">
                  <w:rPr>
                    <w:rStyle w:val="Hyperlink"/>
                    <w:rFonts w:eastAsia="Calibri" w:cstheme="minorHAnsi"/>
                    <w:noProof/>
                  </w:rPr>
                  <w:t>Pirkimo sąlygų 6 priedas „Tiekėjų pašalinimo pagrindai“</w:t>
                </w:r>
                <w:r>
                  <w:rPr>
                    <w:noProof/>
                    <w:webHidden/>
                  </w:rPr>
                  <w:tab/>
                </w:r>
              </w:hyperlink>
            </w:p>
            <w:p w14:paraId="4B7CA71E" w14:textId="08273303" w:rsidR="00BE7A28" w:rsidRDefault="00BE7A28">
              <w:pPr>
                <w:pStyle w:val="TOC2"/>
                <w:rPr>
                  <w:noProof/>
                  <w:kern w:val="2"/>
                  <w:sz w:val="24"/>
                  <w:szCs w:val="24"/>
                  <w14:ligatures w14:val="standardContextual"/>
                </w:rPr>
              </w:pPr>
              <w:hyperlink w:anchor="_Toc229496266" w:history="1">
                <w:r w:rsidRPr="00F35471">
                  <w:rPr>
                    <w:rStyle w:val="Hyperlink"/>
                    <w:rFonts w:eastAsia="Calibri" w:cstheme="minorHAnsi"/>
                    <w:noProof/>
                  </w:rPr>
                  <w:t xml:space="preserve">Pirkimo sąlygų 7 priedas „EBVPD“ </w:t>
                </w:r>
                <w:r w:rsidRPr="00F35471">
                  <w:rPr>
                    <w:rStyle w:val="Hyperlink"/>
                    <w:rFonts w:cstheme="minorHAnsi"/>
                    <w:noProof/>
                  </w:rPr>
                  <w:t>(XML formatu)</w:t>
                </w:r>
                <w:r>
                  <w:rPr>
                    <w:noProof/>
                    <w:webHidden/>
                  </w:rPr>
                  <w:tab/>
                </w:r>
              </w:hyperlink>
            </w:p>
            <w:p w14:paraId="0823F79A" w14:textId="62DCB668" w:rsidR="00BE7A28" w:rsidRDefault="00BE7A28">
              <w:pPr>
                <w:pStyle w:val="TOC2"/>
                <w:rPr>
                  <w:noProof/>
                  <w:kern w:val="2"/>
                  <w:sz w:val="24"/>
                  <w:szCs w:val="24"/>
                  <w14:ligatures w14:val="standardContextual"/>
                </w:rPr>
              </w:pPr>
              <w:hyperlink w:anchor="_Toc229496267" w:history="1">
                <w:r w:rsidRPr="00F35471">
                  <w:rPr>
                    <w:rStyle w:val="Hyperlink"/>
                    <w:rFonts w:eastAsia="Calibri" w:cstheme="minorHAnsi"/>
                    <w:noProof/>
                  </w:rPr>
                  <w:t>Pirkimo sąlygų 8 priedas „Tiekėjų kvalifikacijos reikalavimai“</w:t>
                </w:r>
                <w:r>
                  <w:rPr>
                    <w:noProof/>
                    <w:webHidden/>
                  </w:rPr>
                  <w:tab/>
                </w:r>
              </w:hyperlink>
            </w:p>
            <w:p w14:paraId="035202FC" w14:textId="6D386C93" w:rsidR="00BE7A28" w:rsidRDefault="00BE7A28" w:rsidP="00B06D93">
              <w:pPr>
                <w:pStyle w:val="TOC2"/>
              </w:pPr>
              <w:hyperlink w:anchor="_Toc229496268" w:history="1">
                <w:r w:rsidRPr="00F35471">
                  <w:rPr>
                    <w:rStyle w:val="Hyperlink"/>
                    <w:rFonts w:eastAsia="Calibri" w:cstheme="minorHAnsi"/>
                    <w:noProof/>
                  </w:rPr>
                  <w:t>Pirkimo sąlygų 9 priedas „</w:t>
                </w:r>
                <w:r w:rsidRPr="00F35471">
                  <w:rPr>
                    <w:rStyle w:val="Hyperlink"/>
                    <w:rFonts w:eastAsia="Times New Roman" w:cstheme="minorHAnsi"/>
                    <w:noProof/>
                    <w:lang w:eastAsia="en-US"/>
                  </w:rPr>
                  <w:t>Tiekėjo deklaracija dėl atitikimo Nacionalinio saugumo reikalavimams</w:t>
                </w:r>
                <w:r w:rsidRPr="00F35471">
                  <w:rPr>
                    <w:rStyle w:val="Hyperlink"/>
                    <w:rFonts w:eastAsia="Calibri" w:cstheme="minorHAnsi"/>
                    <w:noProof/>
                  </w:rPr>
                  <w:t>“</w:t>
                </w:r>
                <w:r>
                  <w:rPr>
                    <w:noProof/>
                    <w:webHidden/>
                  </w:rPr>
                  <w:tab/>
                </w:r>
              </w:hyperlink>
            </w:p>
            <w:p w14:paraId="587A74D6" w14:textId="2173457C" w:rsidR="00E85388" w:rsidRPr="00E85388" w:rsidRDefault="00E85388" w:rsidP="00E85388">
              <w:r>
                <w:t xml:space="preserve">     </w:t>
              </w:r>
              <w:r w:rsidR="000F448E">
                <w:t>Pirkimo sąlygų 10 priedas "Įvykdytų sutarčių sąrašas"................................................................................................</w:t>
              </w:r>
            </w:p>
            <w:p w14:paraId="0DDC40AE" w14:textId="7C493571" w:rsidR="001C24BC" w:rsidRPr="003B22DF" w:rsidRDefault="001C24BC" w:rsidP="004E4612">
              <w:pPr>
                <w:spacing w:after="120" w:line="20" w:lineRule="atLeast"/>
                <w:contextualSpacing/>
                <w:rPr>
                  <w:rFonts w:cstheme="minorHAnsi"/>
                  <w:sz w:val="22"/>
                  <w:szCs w:val="22"/>
                </w:rPr>
              </w:pPr>
              <w:r w:rsidRPr="003B22DF">
                <w:rPr>
                  <w:rFonts w:cstheme="minorHAnsi"/>
                  <w:b/>
                  <w:bCs/>
                  <w:color w:val="2B579A"/>
                  <w:sz w:val="22"/>
                  <w:szCs w:val="22"/>
                  <w:shd w:val="clear" w:color="auto" w:fill="E6E6E6"/>
                </w:rPr>
                <w:fldChar w:fldCharType="end"/>
              </w:r>
            </w:p>
          </w:sdtContent>
        </w:sdt>
        <w:p w14:paraId="73CCB438" w14:textId="5E0D9F29" w:rsidR="005F13F0" w:rsidRPr="003B22DF" w:rsidRDefault="00B950D8" w:rsidP="004E4612">
          <w:pPr>
            <w:spacing w:after="120" w:line="20" w:lineRule="atLeast"/>
            <w:contextualSpacing/>
            <w:rPr>
              <w:rFonts w:cstheme="minorHAnsi"/>
              <w:sz w:val="22"/>
              <w:szCs w:val="22"/>
            </w:rPr>
          </w:pPr>
          <w:r w:rsidRPr="003B22DF">
            <w:rPr>
              <w:rFonts w:cstheme="minorHAnsi"/>
              <w:sz w:val="22"/>
              <w:szCs w:val="22"/>
            </w:rPr>
            <w:t xml:space="preserve"> </w:t>
          </w:r>
          <w:r w:rsidR="001C24BC" w:rsidRPr="003B22DF">
            <w:rPr>
              <w:rFonts w:cstheme="minorHAnsi"/>
              <w:sz w:val="22"/>
              <w:szCs w:val="22"/>
            </w:rPr>
            <w:br w:type="page"/>
          </w:r>
        </w:p>
      </w:sdtContent>
    </w:sdt>
    <w:p w14:paraId="7DBFF88B" w14:textId="0FE73970" w:rsidR="002415C7" w:rsidRPr="003B22DF"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0416432"/>
      <w:bookmarkStart w:id="1" w:name="_Toc229496247"/>
      <w:bookmarkStart w:id="2" w:name="_Toc335201954"/>
      <w:bookmarkStart w:id="3" w:name="_Toc147739116"/>
      <w:r w:rsidRPr="003B22DF">
        <w:rPr>
          <w:rFonts w:asciiTheme="minorHAnsi" w:hAnsiTheme="minorHAnsi" w:cstheme="minorHAnsi"/>
        </w:rPr>
        <w:lastRenderedPageBreak/>
        <w:t>Bendra informacija</w:t>
      </w:r>
      <w:bookmarkEnd w:id="0"/>
      <w:bookmarkEnd w:id="1"/>
    </w:p>
    <w:p w14:paraId="173E47EC" w14:textId="31D57F52" w:rsidR="002D1646" w:rsidRPr="00AE3C16" w:rsidRDefault="008272CE" w:rsidP="00AE3C16">
      <w:pPr>
        <w:pStyle w:val="ListParagraph"/>
        <w:numPr>
          <w:ilvl w:val="1"/>
          <w:numId w:val="1"/>
        </w:numPr>
        <w:spacing w:line="20" w:lineRule="atLeast"/>
        <w:ind w:left="0" w:firstLine="567"/>
        <w:rPr>
          <w:rFonts w:eastAsia="Calibri" w:cstheme="minorHAnsi"/>
          <w:b/>
          <w:bCs/>
          <w:color w:val="000000" w:themeColor="text1"/>
          <w:sz w:val="22"/>
          <w:szCs w:val="22"/>
        </w:rPr>
      </w:pPr>
      <w:r w:rsidRPr="003B22DF">
        <w:rPr>
          <w:rFonts w:cstheme="minorHAnsi"/>
          <w:b/>
          <w:bCs/>
          <w:sz w:val="22"/>
          <w:szCs w:val="22"/>
        </w:rPr>
        <w:t>Perkančioji organizacija</w:t>
      </w:r>
      <w:r w:rsidRPr="003B22DF">
        <w:rPr>
          <w:rFonts w:cstheme="minorHAnsi"/>
          <w:sz w:val="22"/>
          <w:szCs w:val="22"/>
        </w:rPr>
        <w:t xml:space="preserve"> –</w:t>
      </w:r>
      <w:r w:rsidR="00B06D93">
        <w:rPr>
          <w:rFonts w:eastAsia="Calibri" w:cstheme="minorHAnsi"/>
          <w:color w:val="000000" w:themeColor="text1"/>
          <w:sz w:val="22"/>
          <w:szCs w:val="22"/>
        </w:rPr>
        <w:t xml:space="preserve"> </w:t>
      </w:r>
      <w:r w:rsidR="00AE3C16" w:rsidRPr="00AE3C16">
        <w:rPr>
          <w:rFonts w:eastAsia="Calibri" w:cstheme="minorHAnsi"/>
          <w:color w:val="000000" w:themeColor="text1"/>
          <w:sz w:val="22"/>
          <w:szCs w:val="22"/>
        </w:rPr>
        <w:t xml:space="preserve">Savivaldybės įmonė „Susisiekimo paslaugos“, </w:t>
      </w:r>
      <w:bookmarkStart w:id="4" w:name="_Hlk158272833"/>
      <w:r w:rsidR="00AE3C16" w:rsidRPr="00AE3C16">
        <w:rPr>
          <w:rFonts w:eastAsia="Calibri" w:cstheme="minorHAnsi"/>
          <w:color w:val="000000" w:themeColor="text1"/>
          <w:sz w:val="22"/>
          <w:szCs w:val="22"/>
        </w:rPr>
        <w:t>įmonės kodas 124644360</w:t>
      </w:r>
      <w:bookmarkEnd w:id="4"/>
      <w:r w:rsidR="00AE3C16" w:rsidRPr="00AE3C16">
        <w:rPr>
          <w:rFonts w:eastAsia="Calibri" w:cstheme="minorHAnsi"/>
          <w:color w:val="000000" w:themeColor="text1"/>
          <w:sz w:val="22"/>
          <w:szCs w:val="22"/>
        </w:rPr>
        <w:t>, Laisvės pr. 10A Vilnius (toliau – perkančioji organizacija).</w:t>
      </w:r>
    </w:p>
    <w:p w14:paraId="40EDF25A" w14:textId="04250659" w:rsidR="006E13A8" w:rsidRPr="003B22DF" w:rsidRDefault="006D2123" w:rsidP="006E13A8">
      <w:pPr>
        <w:pStyle w:val="ListParagraph"/>
        <w:numPr>
          <w:ilvl w:val="1"/>
          <w:numId w:val="1"/>
        </w:numPr>
        <w:spacing w:after="0" w:line="20" w:lineRule="atLeast"/>
        <w:ind w:left="0" w:firstLine="567"/>
        <w:jc w:val="both"/>
        <w:rPr>
          <w:rFonts w:cstheme="minorHAnsi"/>
          <w:color w:val="000000" w:themeColor="text1"/>
          <w:sz w:val="22"/>
          <w:szCs w:val="22"/>
        </w:rPr>
      </w:pPr>
      <w:r w:rsidRPr="003B22DF">
        <w:rPr>
          <w:rFonts w:cstheme="minorHAnsi"/>
          <w:b/>
          <w:bCs/>
          <w:sz w:val="22"/>
          <w:szCs w:val="22"/>
        </w:rPr>
        <w:t>Pirkimą perkančiosios organizacijos vardu atlieka</w:t>
      </w:r>
      <w:r w:rsidRPr="003B22DF">
        <w:rPr>
          <w:rFonts w:cstheme="minorHAnsi"/>
          <w:sz w:val="22"/>
          <w:szCs w:val="22"/>
        </w:rPr>
        <w:t xml:space="preserve"> Viešoji įstaiga Vilniaus pirkimų agentūra (toliau – VŠĮ Vilniaus pirkimų agentūra) –</w:t>
      </w:r>
      <w:r w:rsidR="00952C56">
        <w:rPr>
          <w:rFonts w:cstheme="minorHAnsi"/>
          <w:sz w:val="22"/>
          <w:szCs w:val="22"/>
        </w:rPr>
        <w:t xml:space="preserve"> </w:t>
      </w:r>
      <w:r w:rsidRPr="003B22DF">
        <w:rPr>
          <w:rFonts w:cstheme="minorHAnsi"/>
          <w:sz w:val="22"/>
          <w:szCs w:val="22"/>
        </w:rPr>
        <w:t>juridinio asmens kodas 307488060, adresas Konstitucijos pr. 3, LT-09308 Vilnius. VšĮ Vilniaus pirkimų agentūra atlieka pirkimo dokumentuose nurodytus perkančiajai organizacijai priskirtinus veiksmus, išskyrus sutarties sudarymą. Kai V</w:t>
      </w:r>
      <w:r w:rsidR="00234FC6" w:rsidRPr="003B22DF">
        <w:rPr>
          <w:rFonts w:cstheme="minorHAnsi"/>
          <w:sz w:val="22"/>
          <w:szCs w:val="22"/>
        </w:rPr>
        <w:t>š</w:t>
      </w:r>
      <w:r w:rsidRPr="003B22DF">
        <w:rPr>
          <w:rFonts w:cstheme="minorHAnsi"/>
          <w:sz w:val="22"/>
          <w:szCs w:val="22"/>
        </w:rPr>
        <w:t xml:space="preserve">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w:t>
      </w:r>
      <w:r w:rsidRPr="003B22DF">
        <w:rPr>
          <w:rFonts w:cstheme="minorHAnsi"/>
          <w:color w:val="000000" w:themeColor="text1"/>
          <w:sz w:val="22"/>
          <w:szCs w:val="22"/>
        </w:rPr>
        <w:t>pasirašys perkančioji organizacija</w:t>
      </w:r>
      <w:r w:rsidR="007B78E0" w:rsidRPr="003B22DF">
        <w:rPr>
          <w:rFonts w:cstheme="minorHAnsi"/>
          <w:color w:val="000000" w:themeColor="text1"/>
          <w:sz w:val="22"/>
          <w:szCs w:val="22"/>
        </w:rPr>
        <w:t>.</w:t>
      </w:r>
      <w:r w:rsidR="00FA5B46" w:rsidRPr="003B22DF">
        <w:rPr>
          <w:rFonts w:cstheme="minorHAnsi"/>
          <w:color w:val="000000" w:themeColor="text1"/>
          <w:sz w:val="22"/>
          <w:szCs w:val="22"/>
        </w:rPr>
        <w:t xml:space="preserve"> </w:t>
      </w:r>
    </w:p>
    <w:p w14:paraId="37776E11" w14:textId="6682437B" w:rsidR="00E07710" w:rsidRPr="000F448E" w:rsidRDefault="007D6857" w:rsidP="00202DC0">
      <w:pPr>
        <w:pStyle w:val="ListParagraph"/>
        <w:numPr>
          <w:ilvl w:val="1"/>
          <w:numId w:val="1"/>
        </w:numPr>
        <w:ind w:left="0" w:firstLine="567"/>
        <w:jc w:val="both"/>
        <w:rPr>
          <w:rFonts w:cstheme="minorHAnsi"/>
          <w:color w:val="000000" w:themeColor="text1"/>
          <w:sz w:val="22"/>
          <w:szCs w:val="22"/>
        </w:rPr>
      </w:pPr>
      <w:r w:rsidRPr="000F448E">
        <w:rPr>
          <w:rFonts w:cstheme="minorHAnsi"/>
          <w:color w:val="000000" w:themeColor="text1"/>
          <w:sz w:val="22"/>
          <w:szCs w:val="22"/>
        </w:rPr>
        <w:t>Pirkimas</w:t>
      </w:r>
      <w:r w:rsidR="00B37854" w:rsidRPr="000F448E">
        <w:rPr>
          <w:rFonts w:cstheme="minorHAnsi"/>
          <w:color w:val="000000" w:themeColor="text1"/>
          <w:sz w:val="22"/>
          <w:szCs w:val="22"/>
        </w:rPr>
        <w:t xml:space="preserve"> neatlieka</w:t>
      </w:r>
      <w:r w:rsidRPr="000F448E">
        <w:rPr>
          <w:rFonts w:cstheme="minorHAnsi"/>
          <w:color w:val="000000" w:themeColor="text1"/>
          <w:sz w:val="22"/>
          <w:szCs w:val="22"/>
        </w:rPr>
        <w:t>mas</w:t>
      </w:r>
      <w:r w:rsidR="00B37854" w:rsidRPr="000F448E">
        <w:rPr>
          <w:rFonts w:cstheme="minorHAnsi"/>
          <w:color w:val="000000" w:themeColor="text1"/>
          <w:sz w:val="22"/>
          <w:szCs w:val="22"/>
        </w:rPr>
        <w:t xml:space="preserve"> </w:t>
      </w:r>
      <w:r w:rsidR="002F5F8E" w:rsidRPr="000F448E">
        <w:rPr>
          <w:rFonts w:cstheme="minorHAnsi"/>
          <w:color w:val="000000" w:themeColor="text1"/>
          <w:sz w:val="22"/>
          <w:szCs w:val="22"/>
        </w:rPr>
        <w:t>naudojantis centralizuotų pirkimų katalogu</w:t>
      </w:r>
      <w:r w:rsidRPr="000F448E">
        <w:rPr>
          <w:rFonts w:cstheme="minorHAnsi"/>
          <w:color w:val="000000" w:themeColor="text1"/>
          <w:sz w:val="22"/>
          <w:szCs w:val="22"/>
        </w:rPr>
        <w:t>, nes</w:t>
      </w:r>
      <w:r w:rsidR="00644DF8" w:rsidRPr="000F448E">
        <w:rPr>
          <w:rFonts w:cstheme="minorHAnsi"/>
          <w:color w:val="000000" w:themeColor="text1"/>
          <w:sz w:val="22"/>
          <w:szCs w:val="22"/>
        </w:rPr>
        <w:t xml:space="preserve"> tokių prekių CPO LT kataloge nėra.</w:t>
      </w:r>
      <w:r w:rsidR="00952CFA" w:rsidRPr="000F448E">
        <w:rPr>
          <w:rFonts w:cstheme="minorHAnsi"/>
          <w:color w:val="000000" w:themeColor="text1"/>
          <w:sz w:val="22"/>
          <w:szCs w:val="22"/>
        </w:rPr>
        <w:t xml:space="preserve">  </w:t>
      </w:r>
    </w:p>
    <w:p w14:paraId="2ACA556B" w14:textId="77777777" w:rsidR="00E07710" w:rsidRPr="003B22DF" w:rsidRDefault="00AA23FB" w:rsidP="00E07710">
      <w:pPr>
        <w:pStyle w:val="ListParagraph"/>
        <w:numPr>
          <w:ilvl w:val="1"/>
          <w:numId w:val="1"/>
        </w:numPr>
        <w:spacing w:after="0" w:line="240" w:lineRule="auto"/>
        <w:ind w:left="0" w:firstLine="567"/>
        <w:jc w:val="both"/>
        <w:rPr>
          <w:rFonts w:eastAsia="Calibri" w:cstheme="minorHAnsi"/>
          <w:sz w:val="22"/>
          <w:szCs w:val="22"/>
        </w:rPr>
      </w:pPr>
      <w:r w:rsidRPr="003B22DF">
        <w:rPr>
          <w:rFonts w:eastAsia="Times New Roman" w:cstheme="minorHAnsi"/>
          <w:sz w:val="22"/>
          <w:szCs w:val="22"/>
        </w:rPr>
        <w:t>Perkančioji organizacija nerezervuoja teisės dalyvauti pirkime.</w:t>
      </w:r>
    </w:p>
    <w:p w14:paraId="1F3454BA" w14:textId="77777777" w:rsidR="00E07710" w:rsidRPr="003B22DF" w:rsidRDefault="00E32C8E" w:rsidP="00E07710">
      <w:pPr>
        <w:pStyle w:val="ListParagraph"/>
        <w:numPr>
          <w:ilvl w:val="1"/>
          <w:numId w:val="1"/>
        </w:numPr>
        <w:spacing w:after="0" w:line="240" w:lineRule="auto"/>
        <w:ind w:left="0" w:firstLine="567"/>
        <w:jc w:val="both"/>
        <w:rPr>
          <w:rFonts w:eastAsia="Calibri" w:cstheme="minorHAnsi"/>
          <w:sz w:val="22"/>
          <w:szCs w:val="22"/>
        </w:rPr>
      </w:pPr>
      <w:r w:rsidRPr="003B22DF">
        <w:rPr>
          <w:rFonts w:cstheme="minorHAnsi"/>
          <w:sz w:val="22"/>
          <w:szCs w:val="22"/>
        </w:rPr>
        <w:t xml:space="preserve">Stebėtojai dalyvauti </w:t>
      </w:r>
      <w:r w:rsidR="008A3C98" w:rsidRPr="003B22DF">
        <w:rPr>
          <w:rFonts w:cstheme="minorHAnsi"/>
          <w:sz w:val="22"/>
          <w:szCs w:val="22"/>
        </w:rPr>
        <w:t>K</w:t>
      </w:r>
      <w:r w:rsidRPr="003B22DF">
        <w:rPr>
          <w:rFonts w:cstheme="minorHAnsi"/>
          <w:sz w:val="22"/>
          <w:szCs w:val="22"/>
        </w:rPr>
        <w:t>omisijos posėdžiuose nėra kviečiami.</w:t>
      </w:r>
    </w:p>
    <w:p w14:paraId="10CDAD6E" w14:textId="0E7E50E4" w:rsidR="00AA2B32" w:rsidRPr="00FC4796" w:rsidRDefault="003A502A" w:rsidP="00FC4796">
      <w:pPr>
        <w:pStyle w:val="ListParagraph"/>
        <w:numPr>
          <w:ilvl w:val="1"/>
          <w:numId w:val="1"/>
        </w:numPr>
        <w:ind w:left="0" w:firstLine="567"/>
        <w:rPr>
          <w:rFonts w:cstheme="minorHAnsi"/>
          <w:sz w:val="22"/>
          <w:szCs w:val="22"/>
        </w:rPr>
      </w:pPr>
      <w:r w:rsidRPr="003B22DF">
        <w:rPr>
          <w:rFonts w:cstheme="minorHAnsi"/>
          <w:sz w:val="22"/>
          <w:szCs w:val="22"/>
        </w:rPr>
        <w:t xml:space="preserve">Atliekamas žaliasis pirkimas. Pirkimas vykdomas vadovaujantis </w:t>
      </w:r>
      <w:r w:rsidR="001B53E8" w:rsidRPr="003B22DF">
        <w:rPr>
          <w:rFonts w:cstheme="minorHAnsi"/>
          <w:sz w:val="22"/>
          <w:szCs w:val="22"/>
        </w:rPr>
        <w:t>Aplinkos apsaugos kriterijų taikymo, vykdant žaliuosius pirkimus, tvarkos aprašo</w:t>
      </w:r>
      <w:r w:rsidR="00522BA0" w:rsidRPr="003B22DF">
        <w:rPr>
          <w:rFonts w:cstheme="minorHAnsi"/>
          <w:sz w:val="22"/>
          <w:szCs w:val="22"/>
        </w:rPr>
        <w:t>, patvirtinto</w:t>
      </w:r>
      <w:r w:rsidR="00522BA0" w:rsidRPr="003B22DF">
        <w:rPr>
          <w:rFonts w:cstheme="minorHAnsi"/>
          <w:b/>
          <w:bCs/>
          <w:sz w:val="22"/>
          <w:szCs w:val="22"/>
        </w:rPr>
        <w:t xml:space="preserve"> </w:t>
      </w:r>
      <w:r w:rsidRPr="003B22DF">
        <w:rPr>
          <w:rFonts w:cstheme="minorHAnsi"/>
          <w:sz w:val="22"/>
          <w:szCs w:val="22"/>
        </w:rPr>
        <w:t>Lietuvos Respublikos aplinkos ministro 2011 m. birželio 28 d. įsakym</w:t>
      </w:r>
      <w:r w:rsidR="00522BA0" w:rsidRPr="003B22DF">
        <w:rPr>
          <w:rFonts w:cstheme="minorHAnsi"/>
          <w:sz w:val="22"/>
          <w:szCs w:val="22"/>
        </w:rPr>
        <w:t>u</w:t>
      </w:r>
      <w:r w:rsidRPr="003B22DF">
        <w:rPr>
          <w:rFonts w:cstheme="minorHAnsi"/>
          <w:sz w:val="22"/>
          <w:szCs w:val="22"/>
        </w:rPr>
        <w:t xml:space="preserve"> Nr. D1-508 „</w:t>
      </w:r>
      <w:hyperlink r:id="rId11" w:history="1">
        <w:r w:rsidRPr="003B22DF">
          <w:rPr>
            <w:rStyle w:val="Hyperlink"/>
            <w:rFonts w:cstheme="minorHAnsi"/>
            <w:color w:val="0070C0"/>
            <w:sz w:val="22"/>
            <w:szCs w:val="22"/>
            <w:u w:val="single"/>
          </w:rPr>
          <w:t>Dėl Aplinkos apsaugos kriterijų taikymo, vykdant žaliuosius pirkimus, tvarkos aprašo patvirtinimo</w:t>
        </w:r>
      </w:hyperlink>
      <w:r w:rsidRPr="005D5F5B">
        <w:rPr>
          <w:rFonts w:cstheme="minorHAnsi"/>
          <w:sz w:val="22"/>
          <w:szCs w:val="22"/>
        </w:rPr>
        <w:t>“</w:t>
      </w:r>
      <w:r w:rsidR="006A775D">
        <w:rPr>
          <w:rFonts w:cstheme="minorHAnsi"/>
          <w:sz w:val="22"/>
          <w:szCs w:val="22"/>
        </w:rPr>
        <w:t xml:space="preserve"> (aktuali redakcija)</w:t>
      </w:r>
      <w:r w:rsidRPr="005D5F5B">
        <w:rPr>
          <w:rFonts w:cstheme="minorHAnsi"/>
          <w:sz w:val="22"/>
          <w:szCs w:val="22"/>
        </w:rPr>
        <w:t xml:space="preserve"> </w:t>
      </w:r>
      <w:r w:rsidR="00AA2B32" w:rsidRPr="00AA2B32">
        <w:rPr>
          <w:rFonts w:cstheme="minorHAnsi"/>
          <w:sz w:val="22"/>
          <w:szCs w:val="22"/>
        </w:rPr>
        <w:t>4.4.4.2. papunkčiu</w:t>
      </w:r>
      <w:r w:rsidR="00AA2B32">
        <w:rPr>
          <w:rFonts w:cstheme="minorHAnsi"/>
          <w:sz w:val="22"/>
          <w:szCs w:val="22"/>
        </w:rPr>
        <w:t xml:space="preserve">: </w:t>
      </w:r>
      <w:r w:rsidR="00FC4796" w:rsidRPr="00FC4796">
        <w:rPr>
          <w:rFonts w:cstheme="minorHAnsi"/>
          <w:sz w:val="22"/>
          <w:szCs w:val="22"/>
        </w:rPr>
        <w:t>prekei pagaminti, tiekti ir (ar) naudoti, paslaugai teikti ar darbams atlikti sunaudojama mažiau elektros energijos ir (ar) naudojama energija iš atsinaujinančių energijos išteklių.</w:t>
      </w:r>
      <w:r w:rsidR="00FC4796">
        <w:rPr>
          <w:rFonts w:cstheme="minorHAnsi"/>
          <w:sz w:val="22"/>
          <w:szCs w:val="22"/>
        </w:rPr>
        <w:t xml:space="preserve"> Reikalavimas nurodomas pirkimo sąlygų 1 priedo </w:t>
      </w:r>
      <w:r w:rsidR="00942A4C">
        <w:rPr>
          <w:rFonts w:cstheme="minorHAnsi"/>
          <w:sz w:val="22"/>
          <w:szCs w:val="22"/>
        </w:rPr>
        <w:t xml:space="preserve">( 1 priedas „Techninė specifikacija“) 60 punkte. </w:t>
      </w:r>
    </w:p>
    <w:p w14:paraId="2413C02D" w14:textId="5283ABFB" w:rsidR="00E32C8E" w:rsidRPr="00506D5C" w:rsidRDefault="00E32C8E" w:rsidP="00E07710">
      <w:pPr>
        <w:pStyle w:val="ListParagraph"/>
        <w:numPr>
          <w:ilvl w:val="1"/>
          <w:numId w:val="1"/>
        </w:numPr>
        <w:tabs>
          <w:tab w:val="left" w:pos="993"/>
        </w:tabs>
        <w:spacing w:after="0" w:line="240" w:lineRule="auto"/>
        <w:ind w:left="0" w:firstLine="567"/>
        <w:jc w:val="both"/>
        <w:rPr>
          <w:rFonts w:eastAsia="Arial" w:cstheme="minorHAnsi"/>
          <w:sz w:val="22"/>
          <w:szCs w:val="22"/>
        </w:rPr>
      </w:pPr>
      <w:r w:rsidRPr="00506D5C">
        <w:rPr>
          <w:rFonts w:eastAsia="Arial" w:cstheme="minorHAnsi"/>
          <w:sz w:val="22"/>
          <w:szCs w:val="22"/>
        </w:rPr>
        <w:t xml:space="preserve">Išankstinis skelbimas apie </w:t>
      </w:r>
      <w:r w:rsidR="007A68AD" w:rsidRPr="00506D5C">
        <w:rPr>
          <w:rFonts w:eastAsia="Arial" w:cstheme="minorHAnsi"/>
          <w:sz w:val="22"/>
          <w:szCs w:val="22"/>
        </w:rPr>
        <w:t>p</w:t>
      </w:r>
      <w:r w:rsidRPr="00506D5C">
        <w:rPr>
          <w:rFonts w:eastAsia="Arial" w:cstheme="minorHAnsi"/>
          <w:sz w:val="22"/>
          <w:szCs w:val="22"/>
        </w:rPr>
        <w:t>irkimą nebuvo paskelbtas</w:t>
      </w:r>
      <w:r w:rsidR="005D5F5B" w:rsidRPr="00506D5C">
        <w:rPr>
          <w:rFonts w:eastAsia="Arial" w:cstheme="minorHAnsi"/>
          <w:sz w:val="22"/>
          <w:szCs w:val="22"/>
        </w:rPr>
        <w:t>.</w:t>
      </w:r>
      <w:r w:rsidRPr="00506D5C">
        <w:rPr>
          <w:rFonts w:eastAsia="Arial" w:cstheme="minorHAnsi"/>
          <w:sz w:val="22"/>
          <w:szCs w:val="22"/>
        </w:rPr>
        <w:t xml:space="preserve"> </w:t>
      </w:r>
    </w:p>
    <w:p w14:paraId="72EF28E7" w14:textId="234086C3" w:rsidR="00AF1430" w:rsidRPr="003B22DF" w:rsidRDefault="00015FC9" w:rsidP="00E07710">
      <w:pPr>
        <w:pStyle w:val="ListParagraph"/>
        <w:numPr>
          <w:ilvl w:val="1"/>
          <w:numId w:val="1"/>
        </w:numPr>
        <w:tabs>
          <w:tab w:val="left" w:pos="851"/>
          <w:tab w:val="left" w:pos="993"/>
        </w:tabs>
        <w:spacing w:after="0" w:line="240" w:lineRule="auto"/>
        <w:ind w:left="0" w:firstLine="567"/>
        <w:jc w:val="both"/>
        <w:rPr>
          <w:rFonts w:cstheme="minorHAnsi"/>
          <w:sz w:val="22"/>
          <w:szCs w:val="22"/>
        </w:rPr>
      </w:pPr>
      <w:r w:rsidRPr="003B22DF">
        <w:rPr>
          <w:rFonts w:cstheme="minorHAnsi"/>
          <w:sz w:val="22"/>
          <w:szCs w:val="22"/>
          <w:lang w:eastAsia="en-US"/>
        </w:rPr>
        <w:t>P</w:t>
      </w:r>
      <w:r w:rsidR="00E32C8E" w:rsidRPr="003B22DF">
        <w:rPr>
          <w:rFonts w:cstheme="minorHAnsi"/>
          <w:sz w:val="22"/>
          <w:szCs w:val="22"/>
          <w:lang w:eastAsia="en-US"/>
        </w:rPr>
        <w:t xml:space="preserve">irkime </w:t>
      </w:r>
      <w:r w:rsidR="007A68AD" w:rsidRPr="003B22DF">
        <w:rPr>
          <w:rFonts w:cstheme="minorHAnsi"/>
          <w:sz w:val="22"/>
          <w:szCs w:val="22"/>
        </w:rPr>
        <w:t>perkančioji organizacija</w:t>
      </w:r>
      <w:r w:rsidR="00E32C8E" w:rsidRPr="003B22DF">
        <w:rPr>
          <w:rFonts w:cstheme="minorHAnsi"/>
          <w:sz w:val="22"/>
          <w:szCs w:val="22"/>
          <w:lang w:eastAsia="en-US"/>
        </w:rPr>
        <w:t xml:space="preserve"> nenumato skelbti pranešimo dėl savanoriško </w:t>
      </w:r>
      <w:r w:rsidR="00E32C8E" w:rsidRPr="003B22DF">
        <w:rPr>
          <w:rFonts w:cstheme="minorHAnsi"/>
          <w:i/>
          <w:iCs/>
          <w:sz w:val="22"/>
          <w:szCs w:val="22"/>
          <w:lang w:eastAsia="en-US"/>
        </w:rPr>
        <w:t>ex ante</w:t>
      </w:r>
      <w:r w:rsidR="00E32C8E" w:rsidRPr="003B22DF">
        <w:rPr>
          <w:rFonts w:cstheme="minorHAnsi"/>
          <w:sz w:val="22"/>
          <w:szCs w:val="22"/>
          <w:lang w:eastAsia="en-US"/>
        </w:rPr>
        <w:t xml:space="preserve"> skaidrumo.</w:t>
      </w:r>
    </w:p>
    <w:p w14:paraId="23948BC6" w14:textId="77777777" w:rsidR="00E07710" w:rsidRPr="003B22DF" w:rsidRDefault="00E07710" w:rsidP="00E07710">
      <w:pPr>
        <w:pStyle w:val="ListParagraph"/>
        <w:numPr>
          <w:ilvl w:val="1"/>
          <w:numId w:val="1"/>
        </w:numPr>
        <w:tabs>
          <w:tab w:val="left" w:pos="851"/>
          <w:tab w:val="left" w:pos="993"/>
        </w:tabs>
        <w:spacing w:after="0" w:line="240" w:lineRule="auto"/>
        <w:ind w:left="0" w:firstLine="567"/>
        <w:jc w:val="both"/>
        <w:rPr>
          <w:rFonts w:cstheme="minorHAnsi"/>
          <w:i/>
          <w:iCs/>
          <w:color w:val="FF0000"/>
          <w:sz w:val="22"/>
          <w:szCs w:val="22"/>
        </w:rPr>
      </w:pPr>
      <w:r w:rsidRPr="003B22DF">
        <w:rPr>
          <w:rFonts w:cstheme="minorHAnsi"/>
          <w:i/>
          <w:iCs/>
          <w:color w:val="FF0000"/>
          <w:sz w:val="22"/>
          <w:szCs w:val="22"/>
        </w:rPr>
        <w:t xml:space="preserve"> </w:t>
      </w:r>
      <w:r w:rsidR="00841F13" w:rsidRPr="003B22DF">
        <w:rPr>
          <w:rFonts w:cstheme="minorHAnsi"/>
          <w:sz w:val="22"/>
          <w:szCs w:val="22"/>
        </w:rPr>
        <w:t xml:space="preserve">Pirkime neleidžiama pateikti alternatyvių pasiūlymų. </w:t>
      </w:r>
      <w:r w:rsidR="00BA0147" w:rsidRPr="003B22DF">
        <w:rPr>
          <w:rFonts w:cstheme="minorHAnsi"/>
          <w:sz w:val="22"/>
          <w:szCs w:val="22"/>
        </w:rPr>
        <w:t>Tiekėjui pateikus alternatyvų pasiūlymą (alternatyvius pasiūlymus), jo pasiūlymas ir alternatyvūs pasiūlymai bus atmesti.</w:t>
      </w:r>
    </w:p>
    <w:p w14:paraId="5D0EA3C4" w14:textId="7B547147" w:rsidR="004D070C" w:rsidRPr="003B22DF" w:rsidRDefault="004D070C" w:rsidP="00E07710">
      <w:pPr>
        <w:pStyle w:val="ListParagraph"/>
        <w:numPr>
          <w:ilvl w:val="1"/>
          <w:numId w:val="1"/>
        </w:numPr>
        <w:tabs>
          <w:tab w:val="left" w:pos="851"/>
          <w:tab w:val="left" w:pos="993"/>
        </w:tabs>
        <w:spacing w:after="0" w:line="240" w:lineRule="auto"/>
        <w:ind w:left="0" w:firstLine="567"/>
        <w:jc w:val="both"/>
        <w:rPr>
          <w:rFonts w:cstheme="minorHAnsi"/>
          <w:i/>
          <w:iCs/>
          <w:color w:val="FF0000"/>
          <w:sz w:val="22"/>
          <w:szCs w:val="22"/>
        </w:rPr>
      </w:pPr>
      <w:r w:rsidRPr="003B22DF">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3B22DF">
        <w:rPr>
          <w:rFonts w:cstheme="minorHAnsi"/>
          <w:color w:val="000000" w:themeColor="text1"/>
          <w:sz w:val="22"/>
          <w:szCs w:val="22"/>
        </w:rPr>
        <w:t xml:space="preserve">dalyvis turės pateikti tokiai patikrai atlikti reikalingus dokumentus. </w:t>
      </w:r>
    </w:p>
    <w:p w14:paraId="0C002F05" w14:textId="68A15AD1" w:rsidR="00E32C8E" w:rsidRPr="003B22DF" w:rsidRDefault="00E32C8E" w:rsidP="00E07710">
      <w:pPr>
        <w:pStyle w:val="ListParagraph"/>
        <w:numPr>
          <w:ilvl w:val="1"/>
          <w:numId w:val="1"/>
        </w:numPr>
        <w:tabs>
          <w:tab w:val="left" w:pos="993"/>
        </w:tabs>
        <w:spacing w:after="0" w:line="240" w:lineRule="auto"/>
        <w:ind w:left="0" w:firstLine="567"/>
        <w:jc w:val="both"/>
        <w:rPr>
          <w:rFonts w:cstheme="minorHAnsi"/>
          <w:sz w:val="22"/>
          <w:szCs w:val="22"/>
        </w:rPr>
      </w:pPr>
      <w:r w:rsidRPr="003B22DF">
        <w:rPr>
          <w:rFonts w:eastAsia="Arial" w:cstheme="minorHAnsi"/>
          <w:color w:val="333333"/>
          <w:sz w:val="22"/>
          <w:szCs w:val="22"/>
        </w:rPr>
        <w:t xml:space="preserve">Bendrosios </w:t>
      </w:r>
      <w:r w:rsidR="007E5F55" w:rsidRPr="003B22DF">
        <w:rPr>
          <w:rFonts w:eastAsia="Arial" w:cstheme="minorHAnsi"/>
          <w:color w:val="333333"/>
          <w:sz w:val="22"/>
          <w:szCs w:val="22"/>
        </w:rPr>
        <w:t xml:space="preserve">pirkimo </w:t>
      </w:r>
      <w:r w:rsidRPr="003B22DF">
        <w:rPr>
          <w:rFonts w:eastAsia="Arial" w:cstheme="minorHAnsi"/>
          <w:color w:val="333333"/>
          <w:sz w:val="22"/>
          <w:szCs w:val="22"/>
        </w:rPr>
        <w:t>sąlygos yra neatskiriama ši</w:t>
      </w:r>
      <w:r w:rsidR="00C07F25" w:rsidRPr="003B22DF">
        <w:rPr>
          <w:rFonts w:eastAsia="Arial" w:cstheme="minorHAnsi"/>
          <w:color w:val="333333"/>
          <w:sz w:val="22"/>
          <w:szCs w:val="22"/>
        </w:rPr>
        <w:t>ų</w:t>
      </w:r>
      <w:r w:rsidRPr="003B22DF">
        <w:rPr>
          <w:rFonts w:eastAsia="Arial" w:cstheme="minorHAnsi"/>
          <w:color w:val="333333"/>
          <w:sz w:val="22"/>
          <w:szCs w:val="22"/>
        </w:rPr>
        <w:t xml:space="preserve"> </w:t>
      </w:r>
      <w:r w:rsidR="00F4541C" w:rsidRPr="003B22DF">
        <w:rPr>
          <w:rFonts w:eastAsia="Arial" w:cstheme="minorHAnsi"/>
          <w:color w:val="333333"/>
          <w:sz w:val="22"/>
          <w:szCs w:val="22"/>
        </w:rPr>
        <w:t>p</w:t>
      </w:r>
      <w:r w:rsidRPr="003B22DF">
        <w:rPr>
          <w:rFonts w:eastAsia="Arial" w:cstheme="minorHAnsi"/>
          <w:color w:val="333333"/>
          <w:sz w:val="22"/>
          <w:szCs w:val="22"/>
        </w:rPr>
        <w:t>irkimo sąlygų dalis.</w:t>
      </w:r>
    </w:p>
    <w:p w14:paraId="5DEDEBC7" w14:textId="1ED44FB6" w:rsidR="00B41C66" w:rsidRPr="003B22DF" w:rsidRDefault="00507DC9" w:rsidP="00717DCC">
      <w:pPr>
        <w:pStyle w:val="Heading1"/>
        <w:spacing w:line="20" w:lineRule="atLeast"/>
        <w:contextualSpacing/>
        <w:rPr>
          <w:rFonts w:asciiTheme="minorHAnsi" w:hAnsiTheme="minorHAnsi" w:cstheme="minorHAnsi"/>
        </w:rPr>
      </w:pPr>
      <w:bookmarkStart w:id="5" w:name="_Ref39426332"/>
      <w:bookmarkStart w:id="6" w:name="_Ref39426338"/>
      <w:bookmarkStart w:id="7" w:name="_Toc190416433"/>
      <w:bookmarkStart w:id="8" w:name="_Toc229496248"/>
      <w:bookmarkEnd w:id="2"/>
      <w:r w:rsidRPr="003B22DF">
        <w:rPr>
          <w:rFonts w:asciiTheme="minorHAnsi" w:hAnsiTheme="minorHAnsi" w:cstheme="minorHAnsi"/>
        </w:rPr>
        <w:t xml:space="preserve">2. </w:t>
      </w:r>
      <w:r w:rsidR="00B41C66" w:rsidRPr="003B22DF">
        <w:rPr>
          <w:rFonts w:asciiTheme="minorHAnsi" w:hAnsiTheme="minorHAnsi" w:cstheme="minorHAnsi"/>
        </w:rPr>
        <w:t>Pirkimo objektas</w:t>
      </w:r>
      <w:bookmarkEnd w:id="5"/>
      <w:bookmarkEnd w:id="6"/>
      <w:bookmarkEnd w:id="7"/>
      <w:bookmarkEnd w:id="8"/>
    </w:p>
    <w:p w14:paraId="6BFFD7C5" w14:textId="443F4C6A" w:rsidR="00B41C66" w:rsidRPr="003B22DF" w:rsidRDefault="00B41C66" w:rsidP="00E91BB1">
      <w:pPr>
        <w:pStyle w:val="NoSpacing"/>
        <w:numPr>
          <w:ilvl w:val="1"/>
          <w:numId w:val="5"/>
        </w:numPr>
        <w:ind w:left="0" w:firstLine="567"/>
        <w:contextualSpacing/>
        <w:jc w:val="both"/>
        <w:rPr>
          <w:rFonts w:cstheme="minorHAnsi"/>
          <w:sz w:val="22"/>
          <w:szCs w:val="22"/>
        </w:rPr>
      </w:pPr>
      <w:r w:rsidRPr="003B22DF">
        <w:rPr>
          <w:rFonts w:eastAsia="Calibri" w:cstheme="minorHAnsi"/>
          <w:color w:val="000000" w:themeColor="text1"/>
          <w:sz w:val="22"/>
          <w:szCs w:val="22"/>
        </w:rPr>
        <w:t>Perkančioji organizacija numato įsigyti</w:t>
      </w:r>
      <w:r w:rsidR="002865CE">
        <w:rPr>
          <w:rFonts w:eastAsia="Calibri" w:cstheme="minorHAnsi"/>
          <w:color w:val="000000" w:themeColor="text1"/>
          <w:sz w:val="22"/>
          <w:szCs w:val="22"/>
        </w:rPr>
        <w:t xml:space="preserve"> </w:t>
      </w:r>
      <w:bookmarkStart w:id="9" w:name="_Hlk130329003"/>
      <w:r w:rsidR="00122F3F" w:rsidRPr="00A861DC">
        <w:rPr>
          <w:rFonts w:eastAsia="Calibri" w:cstheme="minorHAnsi"/>
          <w:b/>
          <w:bCs/>
          <w:color w:val="000000" w:themeColor="text1"/>
          <w:sz w:val="22"/>
          <w:szCs w:val="22"/>
        </w:rPr>
        <w:t xml:space="preserve">Elektroninio rašalo (angl. E-ink) technologinės sistemos keleivių informavimo švieslentes (toliau – švieslentės) su saulės moduliais ir baterijomis, </w:t>
      </w:r>
      <w:bookmarkStart w:id="10" w:name="_Hlk130417730"/>
      <w:r w:rsidR="00122F3F" w:rsidRPr="00A861DC">
        <w:rPr>
          <w:rFonts w:eastAsia="Calibri" w:cstheme="minorHAnsi"/>
          <w:b/>
          <w:bCs/>
          <w:color w:val="000000" w:themeColor="text1"/>
          <w:sz w:val="22"/>
          <w:szCs w:val="22"/>
        </w:rPr>
        <w:t>operacine sistema, programine įranga, programavimo darbais, atramomis, pamatais, švieslenčių įrengimo darbais ir papildomomis paslaugomis</w:t>
      </w:r>
      <w:bookmarkEnd w:id="9"/>
      <w:bookmarkEnd w:id="10"/>
      <w:r w:rsidR="00122F3F" w:rsidRPr="00A861DC">
        <w:rPr>
          <w:rFonts w:eastAsia="Calibri" w:cstheme="minorHAnsi"/>
          <w:b/>
          <w:bCs/>
          <w:color w:val="000000" w:themeColor="text1"/>
          <w:sz w:val="22"/>
          <w:szCs w:val="22"/>
        </w:rPr>
        <w:t xml:space="preserve"> Vilniaus miesto viešojo transporto stotelėse</w:t>
      </w:r>
      <w:r w:rsidR="00122F3F">
        <w:rPr>
          <w:rFonts w:eastAsia="Calibri" w:cstheme="minorHAnsi"/>
          <w:color w:val="000000" w:themeColor="text1"/>
          <w:sz w:val="22"/>
          <w:szCs w:val="22"/>
        </w:rPr>
        <w:t xml:space="preserve"> </w:t>
      </w:r>
      <w:r w:rsidR="00066F91" w:rsidRPr="00EF3436">
        <w:rPr>
          <w:rFonts w:eastAsia="Times New Roman" w:cstheme="minorHAnsi"/>
          <w:sz w:val="22"/>
          <w:szCs w:val="22"/>
          <w:lang w:eastAsia="en-US"/>
        </w:rPr>
        <w:t xml:space="preserve">(toliau – prekės, </w:t>
      </w:r>
      <w:r w:rsidR="00066F91" w:rsidRPr="003B22DF">
        <w:rPr>
          <w:rFonts w:eastAsia="Times New Roman" w:cstheme="minorHAnsi"/>
          <w:sz w:val="22"/>
          <w:szCs w:val="22"/>
          <w:lang w:eastAsia="en-US"/>
        </w:rPr>
        <w:t>pirkimo objekta</w:t>
      </w:r>
      <w:r w:rsidR="00066F91" w:rsidRPr="007748F7">
        <w:rPr>
          <w:rFonts w:eastAsia="Times New Roman" w:cstheme="minorHAnsi"/>
          <w:sz w:val="22"/>
          <w:szCs w:val="22"/>
          <w:lang w:eastAsia="en-US"/>
        </w:rPr>
        <w:t>s)</w:t>
      </w:r>
      <w:r w:rsidRPr="007748F7">
        <w:rPr>
          <w:rFonts w:eastAsia="Calibri" w:cstheme="minorHAnsi"/>
          <w:sz w:val="22"/>
          <w:szCs w:val="22"/>
        </w:rPr>
        <w:t>.</w:t>
      </w:r>
    </w:p>
    <w:p w14:paraId="2B18B2B0" w14:textId="77777777" w:rsidR="00122F3F" w:rsidRPr="00A861DC" w:rsidRDefault="00B41C66" w:rsidP="007C6971">
      <w:pPr>
        <w:pStyle w:val="NoSpacing"/>
        <w:numPr>
          <w:ilvl w:val="1"/>
          <w:numId w:val="16"/>
        </w:numPr>
        <w:ind w:left="0" w:firstLine="567"/>
        <w:contextualSpacing/>
        <w:jc w:val="both"/>
        <w:rPr>
          <w:rFonts w:cstheme="minorHAnsi"/>
          <w:b/>
          <w:bCs/>
          <w:sz w:val="22"/>
          <w:szCs w:val="22"/>
        </w:rPr>
      </w:pPr>
      <w:r w:rsidRPr="00A861DC">
        <w:rPr>
          <w:rFonts w:cstheme="minorHAnsi"/>
          <w:b/>
          <w:bCs/>
          <w:sz w:val="22"/>
          <w:szCs w:val="22"/>
        </w:rPr>
        <w:t>Pirkimo objektas</w:t>
      </w:r>
      <w:r w:rsidR="007D442D" w:rsidRPr="00A861DC">
        <w:rPr>
          <w:rFonts w:cstheme="minorHAnsi"/>
          <w:b/>
          <w:bCs/>
          <w:sz w:val="22"/>
          <w:szCs w:val="22"/>
        </w:rPr>
        <w:t xml:space="preserve"> </w:t>
      </w:r>
      <w:r w:rsidR="00122F3F" w:rsidRPr="00A861DC">
        <w:rPr>
          <w:rFonts w:cstheme="minorHAnsi"/>
          <w:b/>
          <w:bCs/>
          <w:sz w:val="22"/>
          <w:szCs w:val="22"/>
        </w:rPr>
        <w:t>skaidomas į 3 pirkimo dalis:</w:t>
      </w:r>
    </w:p>
    <w:p w14:paraId="6B04E4B5" w14:textId="77777777" w:rsidR="004A2DF1" w:rsidRPr="006A3B86" w:rsidRDefault="00122F3F" w:rsidP="004A2DF1">
      <w:pPr>
        <w:pStyle w:val="NoSpacing"/>
        <w:ind w:left="567"/>
        <w:contextualSpacing/>
        <w:jc w:val="both"/>
        <w:rPr>
          <w:rFonts w:cstheme="minorHAnsi"/>
          <w:b/>
          <w:bCs/>
          <w:sz w:val="22"/>
          <w:szCs w:val="22"/>
        </w:rPr>
      </w:pPr>
      <w:r>
        <w:rPr>
          <w:rFonts w:cstheme="minorHAnsi"/>
          <w:sz w:val="22"/>
          <w:szCs w:val="22"/>
        </w:rPr>
        <w:t>2.2.</w:t>
      </w:r>
      <w:r w:rsidRPr="006A3B86">
        <w:rPr>
          <w:rFonts w:cstheme="minorHAnsi"/>
          <w:sz w:val="22"/>
          <w:szCs w:val="22"/>
        </w:rPr>
        <w:t>1.</w:t>
      </w:r>
      <w:r w:rsidRPr="006A3B86">
        <w:rPr>
          <w:rFonts w:cstheme="minorHAnsi"/>
          <w:b/>
          <w:bCs/>
          <w:sz w:val="22"/>
          <w:szCs w:val="22"/>
        </w:rPr>
        <w:t xml:space="preserve"> </w:t>
      </w:r>
      <w:r w:rsidR="00A861DC" w:rsidRPr="006A3B86">
        <w:rPr>
          <w:rFonts w:cstheme="minorHAnsi"/>
          <w:b/>
          <w:bCs/>
          <w:sz w:val="22"/>
          <w:szCs w:val="22"/>
        </w:rPr>
        <w:t xml:space="preserve">    I pirkimo objekto dalis</w:t>
      </w:r>
      <w:r w:rsidR="004A2DF1" w:rsidRPr="006A3B86">
        <w:rPr>
          <w:rFonts w:cstheme="minorHAnsi"/>
          <w:b/>
          <w:bCs/>
          <w:sz w:val="22"/>
          <w:szCs w:val="22"/>
        </w:rPr>
        <w:t>:</w:t>
      </w:r>
    </w:p>
    <w:p w14:paraId="3C1D6F2E" w14:textId="77777777" w:rsidR="00812121" w:rsidRDefault="00934FD3" w:rsidP="004A2DF1">
      <w:pPr>
        <w:pStyle w:val="NoSpacing"/>
        <w:ind w:left="567"/>
        <w:contextualSpacing/>
        <w:jc w:val="both"/>
        <w:rPr>
          <w:rFonts w:cstheme="minorHAnsi"/>
          <w:sz w:val="22"/>
          <w:szCs w:val="22"/>
        </w:rPr>
      </w:pPr>
      <w:r>
        <w:rPr>
          <w:rFonts w:cstheme="minorHAnsi"/>
          <w:sz w:val="22"/>
          <w:szCs w:val="22"/>
        </w:rPr>
        <w:t xml:space="preserve">2.2.2. </w:t>
      </w:r>
      <w:r w:rsidR="004A2DF1" w:rsidRPr="004A2DF1">
        <w:rPr>
          <w:rFonts w:cstheme="minorHAnsi"/>
          <w:sz w:val="22"/>
          <w:szCs w:val="22"/>
        </w:rPr>
        <w:t xml:space="preserve">125 vnt. švieslenčių su viengubu ekranu, saulės moduliais ir baterijomis, operacine sistema, </w:t>
      </w:r>
    </w:p>
    <w:p w14:paraId="67EC5C68" w14:textId="35348D4C" w:rsidR="004A2DF1" w:rsidRDefault="004A2DF1" w:rsidP="00812121">
      <w:pPr>
        <w:pStyle w:val="NoSpacing"/>
        <w:contextualSpacing/>
        <w:jc w:val="both"/>
        <w:rPr>
          <w:rFonts w:cstheme="minorHAnsi"/>
          <w:sz w:val="22"/>
          <w:szCs w:val="22"/>
        </w:rPr>
      </w:pPr>
      <w:r w:rsidRPr="004A2DF1">
        <w:rPr>
          <w:rFonts w:cstheme="minorHAnsi"/>
          <w:sz w:val="22"/>
          <w:szCs w:val="22"/>
        </w:rPr>
        <w:t>programine įranga, programavimo darbais, atramomis, pamatais, švieslenčių įrengimo darbais</w:t>
      </w:r>
      <w:r w:rsidR="00934FD3">
        <w:rPr>
          <w:rFonts w:cstheme="minorHAnsi"/>
          <w:sz w:val="22"/>
          <w:szCs w:val="22"/>
        </w:rPr>
        <w:t>;</w:t>
      </w:r>
    </w:p>
    <w:p w14:paraId="70308AB5" w14:textId="77777777" w:rsidR="006F6F94" w:rsidRDefault="00934FD3" w:rsidP="006F6F94">
      <w:pPr>
        <w:pStyle w:val="NoSpacing"/>
        <w:ind w:firstLine="567"/>
        <w:contextualSpacing/>
        <w:rPr>
          <w:rFonts w:cstheme="minorHAnsi"/>
          <w:sz w:val="22"/>
          <w:szCs w:val="22"/>
        </w:rPr>
      </w:pPr>
      <w:r>
        <w:rPr>
          <w:rFonts w:cstheme="minorHAnsi"/>
          <w:sz w:val="22"/>
          <w:szCs w:val="22"/>
        </w:rPr>
        <w:t xml:space="preserve">2.2.3. </w:t>
      </w:r>
      <w:r w:rsidR="00812121" w:rsidRPr="00812121">
        <w:rPr>
          <w:rFonts w:cstheme="minorHAnsi"/>
          <w:sz w:val="22"/>
          <w:szCs w:val="22"/>
        </w:rPr>
        <w:t>3</w:t>
      </w:r>
      <w:r w:rsidR="00812121" w:rsidRPr="00812121" w:rsidDel="003D058B">
        <w:rPr>
          <w:rFonts w:cstheme="minorHAnsi"/>
          <w:sz w:val="22"/>
          <w:szCs w:val="22"/>
        </w:rPr>
        <w:t xml:space="preserve"> vnt. </w:t>
      </w:r>
      <w:r w:rsidR="00812121" w:rsidRPr="00812121">
        <w:rPr>
          <w:rFonts w:cstheme="minorHAnsi"/>
          <w:sz w:val="22"/>
          <w:szCs w:val="22"/>
        </w:rPr>
        <w:t>švieslenčių su viengubu ekranu, operacine sistema ir programine įranga, programavimo darbais, skirtų laikinai pakeisti pagrindines švieslentes</w:t>
      </w:r>
      <w:r w:rsidR="00812121">
        <w:rPr>
          <w:rFonts w:cstheme="minorHAnsi"/>
          <w:sz w:val="22"/>
          <w:szCs w:val="22"/>
        </w:rPr>
        <w:t>;</w:t>
      </w:r>
    </w:p>
    <w:p w14:paraId="5D22D401" w14:textId="12FC32AB" w:rsidR="006F6F94" w:rsidRDefault="00812121" w:rsidP="006F6F94">
      <w:pPr>
        <w:pStyle w:val="NoSpacing"/>
        <w:ind w:firstLine="567"/>
        <w:contextualSpacing/>
        <w:rPr>
          <w:rFonts w:cstheme="minorHAnsi"/>
          <w:sz w:val="22"/>
          <w:szCs w:val="22"/>
        </w:rPr>
      </w:pPr>
      <w:r>
        <w:rPr>
          <w:rFonts w:cstheme="minorHAnsi"/>
          <w:sz w:val="22"/>
          <w:szCs w:val="22"/>
        </w:rPr>
        <w:t xml:space="preserve">2.2.4. </w:t>
      </w:r>
      <w:r w:rsidR="006F6F94" w:rsidRPr="006F6F94">
        <w:rPr>
          <w:rFonts w:cstheme="minorHAnsi"/>
          <w:sz w:val="22"/>
          <w:szCs w:val="22"/>
        </w:rPr>
        <w:t>Papildomos paslaugos, aprašytos Techninės specifikacijos VI skyriuje.</w:t>
      </w:r>
    </w:p>
    <w:p w14:paraId="4CEA81F1" w14:textId="35D864D7" w:rsidR="006F6F94" w:rsidRPr="006F6F94" w:rsidRDefault="006F6F94" w:rsidP="006F6F94">
      <w:pPr>
        <w:pStyle w:val="NoSpacing"/>
        <w:ind w:firstLine="567"/>
        <w:contextualSpacing/>
        <w:rPr>
          <w:rFonts w:cstheme="minorHAnsi"/>
          <w:b/>
          <w:bCs/>
          <w:sz w:val="22"/>
          <w:szCs w:val="22"/>
        </w:rPr>
      </w:pPr>
      <w:r w:rsidRPr="006F6F94">
        <w:rPr>
          <w:rFonts w:cstheme="minorHAnsi"/>
          <w:b/>
          <w:bCs/>
          <w:sz w:val="22"/>
          <w:szCs w:val="22"/>
        </w:rPr>
        <w:t>II pirkimo objekto dalis:</w:t>
      </w:r>
    </w:p>
    <w:p w14:paraId="296C7885" w14:textId="77777777" w:rsidR="007152E1" w:rsidRDefault="005E7D40" w:rsidP="007152E1">
      <w:pPr>
        <w:pStyle w:val="NoSpacing"/>
        <w:ind w:firstLine="567"/>
        <w:contextualSpacing/>
        <w:rPr>
          <w:rFonts w:cstheme="minorHAnsi"/>
          <w:sz w:val="22"/>
          <w:szCs w:val="22"/>
        </w:rPr>
      </w:pPr>
      <w:r>
        <w:rPr>
          <w:rFonts w:cstheme="minorHAnsi"/>
          <w:sz w:val="22"/>
          <w:szCs w:val="22"/>
        </w:rPr>
        <w:lastRenderedPageBreak/>
        <w:t xml:space="preserve">2.3.1. </w:t>
      </w:r>
      <w:r w:rsidR="000B1806" w:rsidRPr="000B1806">
        <w:rPr>
          <w:rFonts w:cstheme="minorHAnsi"/>
          <w:sz w:val="22"/>
          <w:szCs w:val="22"/>
        </w:rPr>
        <w:t>125 vnt. švieslenčių su dvigubu ekranu, saulės moduliais ir baterijomis, operacine sistema, programine įranga, programavimo darbais, atramomis, pamatais, švieslenčių įrengimo darbais</w:t>
      </w:r>
      <w:r w:rsidR="000B1806">
        <w:rPr>
          <w:rFonts w:cstheme="minorHAnsi"/>
          <w:sz w:val="22"/>
          <w:szCs w:val="22"/>
        </w:rPr>
        <w:t>;</w:t>
      </w:r>
    </w:p>
    <w:p w14:paraId="6EA7E55C" w14:textId="72997C4D" w:rsidR="007152E1" w:rsidRDefault="000B1806" w:rsidP="007152E1">
      <w:pPr>
        <w:pStyle w:val="NoSpacing"/>
        <w:ind w:firstLine="567"/>
        <w:contextualSpacing/>
        <w:rPr>
          <w:rFonts w:cstheme="minorHAnsi"/>
          <w:sz w:val="22"/>
          <w:szCs w:val="22"/>
        </w:rPr>
      </w:pPr>
      <w:r>
        <w:rPr>
          <w:rFonts w:cstheme="minorHAnsi"/>
          <w:sz w:val="22"/>
          <w:szCs w:val="22"/>
        </w:rPr>
        <w:t xml:space="preserve">2.3.2. </w:t>
      </w:r>
      <w:r w:rsidR="007152E1" w:rsidRPr="007152E1">
        <w:rPr>
          <w:rFonts w:cstheme="minorHAnsi"/>
          <w:sz w:val="22"/>
          <w:szCs w:val="22"/>
        </w:rPr>
        <w:t>3</w:t>
      </w:r>
      <w:r w:rsidR="007152E1" w:rsidRPr="007152E1" w:rsidDel="00BC1C84">
        <w:rPr>
          <w:rFonts w:cstheme="minorHAnsi"/>
          <w:sz w:val="22"/>
          <w:szCs w:val="22"/>
        </w:rPr>
        <w:t xml:space="preserve"> vnt. </w:t>
      </w:r>
      <w:r w:rsidR="007152E1" w:rsidRPr="007152E1">
        <w:rPr>
          <w:rFonts w:cstheme="minorHAnsi"/>
          <w:sz w:val="22"/>
          <w:szCs w:val="22"/>
        </w:rPr>
        <w:t>švieslenčių su dvigubu ekranu, operacine sistema ir programine įranga, programavimo darbais, skirtų laikinai pakeisti pagrindines švieslentes</w:t>
      </w:r>
      <w:r w:rsidR="007152E1">
        <w:rPr>
          <w:rFonts w:cstheme="minorHAnsi"/>
          <w:sz w:val="22"/>
          <w:szCs w:val="22"/>
        </w:rPr>
        <w:t>;</w:t>
      </w:r>
    </w:p>
    <w:p w14:paraId="6457873C" w14:textId="489C1E69" w:rsidR="007152E1" w:rsidRDefault="007152E1" w:rsidP="007152E1">
      <w:pPr>
        <w:pStyle w:val="NoSpacing"/>
        <w:ind w:firstLine="567"/>
        <w:contextualSpacing/>
        <w:rPr>
          <w:rFonts w:cstheme="minorHAnsi"/>
          <w:sz w:val="22"/>
          <w:szCs w:val="22"/>
        </w:rPr>
      </w:pPr>
      <w:r>
        <w:rPr>
          <w:rFonts w:cstheme="minorHAnsi"/>
          <w:sz w:val="22"/>
          <w:szCs w:val="22"/>
        </w:rPr>
        <w:t xml:space="preserve">2.3.3. </w:t>
      </w:r>
      <w:r w:rsidR="00174B11" w:rsidRPr="00174B11">
        <w:rPr>
          <w:rFonts w:cstheme="minorHAnsi"/>
          <w:sz w:val="22"/>
          <w:szCs w:val="22"/>
        </w:rPr>
        <w:t>Papildomos paslaugos, aprašytos Techninės specifikacijos VI skyriuje.</w:t>
      </w:r>
    </w:p>
    <w:p w14:paraId="620304B0" w14:textId="4B9B3655" w:rsidR="00174B11" w:rsidRDefault="00174B11" w:rsidP="007152E1">
      <w:pPr>
        <w:pStyle w:val="NoSpacing"/>
        <w:ind w:firstLine="567"/>
        <w:contextualSpacing/>
        <w:rPr>
          <w:rFonts w:cstheme="minorHAnsi"/>
          <w:b/>
          <w:bCs/>
          <w:sz w:val="22"/>
          <w:szCs w:val="22"/>
        </w:rPr>
      </w:pPr>
      <w:r w:rsidRPr="00174B11">
        <w:rPr>
          <w:rFonts w:cstheme="minorHAnsi"/>
          <w:b/>
          <w:bCs/>
          <w:sz w:val="22"/>
          <w:szCs w:val="22"/>
        </w:rPr>
        <w:t>III pirkimo objekto dalis:</w:t>
      </w:r>
    </w:p>
    <w:p w14:paraId="46E98064" w14:textId="535764D8" w:rsidR="00073C4B" w:rsidRDefault="006A3B86" w:rsidP="00073C4B">
      <w:pPr>
        <w:pStyle w:val="NoSpacing"/>
        <w:ind w:firstLine="567"/>
        <w:contextualSpacing/>
        <w:rPr>
          <w:rFonts w:cstheme="minorHAnsi"/>
          <w:sz w:val="22"/>
          <w:szCs w:val="22"/>
        </w:rPr>
      </w:pPr>
      <w:r w:rsidRPr="006A3B86">
        <w:rPr>
          <w:rFonts w:cstheme="minorHAnsi"/>
          <w:sz w:val="22"/>
          <w:szCs w:val="22"/>
        </w:rPr>
        <w:t xml:space="preserve">2.4.1. </w:t>
      </w:r>
      <w:r w:rsidR="00073C4B" w:rsidRPr="00073C4B">
        <w:rPr>
          <w:rFonts w:cstheme="minorHAnsi"/>
          <w:sz w:val="22"/>
          <w:szCs w:val="22"/>
        </w:rPr>
        <w:t>85 vnt. švieslenčių su trigubu ekranu, saulės moduliais ir baterijomis, operacine sistema, programine įranga, programavimo darbais, atramomis, pamatais, švieslenčių įrengimo darbais</w:t>
      </w:r>
      <w:r w:rsidR="00073C4B">
        <w:rPr>
          <w:rFonts w:cstheme="minorHAnsi"/>
          <w:sz w:val="22"/>
          <w:szCs w:val="22"/>
        </w:rPr>
        <w:t>;</w:t>
      </w:r>
    </w:p>
    <w:p w14:paraId="38A2B2A7" w14:textId="043C1C42" w:rsidR="00CE6406" w:rsidRDefault="00CE6406" w:rsidP="00CE6406">
      <w:pPr>
        <w:pStyle w:val="NoSpacing"/>
        <w:contextualSpacing/>
        <w:rPr>
          <w:rFonts w:cstheme="minorHAnsi"/>
          <w:sz w:val="22"/>
          <w:szCs w:val="22"/>
        </w:rPr>
      </w:pPr>
      <w:r>
        <w:rPr>
          <w:rFonts w:cstheme="minorHAnsi"/>
          <w:sz w:val="22"/>
          <w:szCs w:val="22"/>
        </w:rPr>
        <w:t xml:space="preserve">           </w:t>
      </w:r>
      <w:r w:rsidR="00073C4B">
        <w:rPr>
          <w:rFonts w:cstheme="minorHAnsi"/>
          <w:sz w:val="22"/>
          <w:szCs w:val="22"/>
        </w:rPr>
        <w:t xml:space="preserve">2.4.2. </w:t>
      </w:r>
      <w:r w:rsidRPr="00CE6406">
        <w:rPr>
          <w:rFonts w:cstheme="minorHAnsi"/>
          <w:sz w:val="22"/>
          <w:szCs w:val="22"/>
        </w:rPr>
        <w:t>2 vnt. švieslenčių su trigubu ekranu, operacine sistema ir programine įranga, programavimo darbais, skirtų laikinai pakeisti pagrindines švieslentes</w:t>
      </w:r>
      <w:r>
        <w:rPr>
          <w:rFonts w:cstheme="minorHAnsi"/>
          <w:sz w:val="22"/>
          <w:szCs w:val="22"/>
        </w:rPr>
        <w:t>;</w:t>
      </w:r>
    </w:p>
    <w:p w14:paraId="44385FA1" w14:textId="77777777" w:rsidR="002B21D5" w:rsidRDefault="00C2214F" w:rsidP="002B21D5">
      <w:pPr>
        <w:pStyle w:val="NoSpacing"/>
        <w:contextualSpacing/>
        <w:rPr>
          <w:rFonts w:cstheme="minorHAnsi"/>
          <w:sz w:val="22"/>
          <w:szCs w:val="22"/>
        </w:rPr>
      </w:pPr>
      <w:r>
        <w:rPr>
          <w:rFonts w:cstheme="minorHAnsi"/>
          <w:sz w:val="22"/>
          <w:szCs w:val="22"/>
        </w:rPr>
        <w:t xml:space="preserve">           2.4.3. </w:t>
      </w:r>
      <w:r w:rsidRPr="00C2214F">
        <w:rPr>
          <w:rFonts w:cstheme="minorHAnsi"/>
          <w:sz w:val="22"/>
          <w:szCs w:val="22"/>
        </w:rPr>
        <w:t>Papildomos paslaugos, aprašytos Techninės specifikacijos VI skyriuje.</w:t>
      </w:r>
    </w:p>
    <w:p w14:paraId="66D94BA4" w14:textId="5032713E" w:rsidR="002B21D5" w:rsidRPr="002B21D5" w:rsidRDefault="002B21D5" w:rsidP="002B21D5">
      <w:pPr>
        <w:pStyle w:val="NoSpacing"/>
        <w:contextualSpacing/>
        <w:rPr>
          <w:rFonts w:cstheme="minorHAnsi"/>
          <w:sz w:val="22"/>
          <w:szCs w:val="22"/>
        </w:rPr>
      </w:pPr>
      <w:r>
        <w:rPr>
          <w:rFonts w:cstheme="minorHAnsi"/>
          <w:sz w:val="22"/>
          <w:szCs w:val="22"/>
        </w:rPr>
        <w:t xml:space="preserve">           </w:t>
      </w:r>
      <w:r w:rsidR="007F14FF">
        <w:rPr>
          <w:rFonts w:cstheme="minorHAnsi"/>
          <w:sz w:val="22"/>
          <w:szCs w:val="22"/>
        </w:rPr>
        <w:t xml:space="preserve">2.3. </w:t>
      </w:r>
      <w:r w:rsidR="007F14FF" w:rsidRPr="007F14FF">
        <w:rPr>
          <w:rFonts w:cstheme="minorHAnsi"/>
          <w:sz w:val="22"/>
          <w:szCs w:val="22"/>
        </w:rPr>
        <w:t>Tiekėjas gali pateikti pasiūlymą vienai, dviem arba trims pirkimo projekto dalims.</w:t>
      </w:r>
      <w:r w:rsidRPr="002B21D5">
        <w:rPr>
          <w:rFonts w:ascii="Montserrat" w:eastAsia="Times New Roman" w:hAnsi="Montserrat" w:cs="Arial"/>
          <w:iCs/>
          <w:sz w:val="20"/>
          <w:szCs w:val="20"/>
          <w:lang w:eastAsia="en-US"/>
        </w:rPr>
        <w:t xml:space="preserve"> </w:t>
      </w:r>
      <w:r w:rsidRPr="002B21D5">
        <w:rPr>
          <w:rFonts w:cstheme="minorHAnsi"/>
          <w:iCs/>
          <w:sz w:val="22"/>
          <w:szCs w:val="22"/>
        </w:rPr>
        <w:t xml:space="preserve">Kiekvienai pirkimo objekto daliai, kuriai bus teikiamas pasiūlymas, tiekėjai privalo siūlyti visą </w:t>
      </w:r>
    </w:p>
    <w:p w14:paraId="436FB2CA" w14:textId="77777777" w:rsidR="0014554E" w:rsidRDefault="002B21D5" w:rsidP="0014554E">
      <w:pPr>
        <w:pStyle w:val="NoSpacing"/>
        <w:contextualSpacing/>
        <w:rPr>
          <w:rFonts w:cstheme="minorHAnsi"/>
          <w:iCs/>
          <w:sz w:val="22"/>
          <w:szCs w:val="22"/>
        </w:rPr>
      </w:pPr>
      <w:r w:rsidRPr="002B21D5">
        <w:rPr>
          <w:rFonts w:cstheme="minorHAnsi"/>
          <w:iCs/>
          <w:sz w:val="22"/>
          <w:szCs w:val="22"/>
        </w:rPr>
        <w:t>tos dalies kiekį (apimtį).</w:t>
      </w:r>
    </w:p>
    <w:p w14:paraId="3B9B22CC" w14:textId="2341435A" w:rsidR="0014554E" w:rsidRPr="0014554E" w:rsidRDefault="0014554E" w:rsidP="0014554E">
      <w:pPr>
        <w:pStyle w:val="NoSpacing"/>
        <w:contextualSpacing/>
        <w:rPr>
          <w:rFonts w:cstheme="minorHAnsi"/>
          <w:iCs/>
          <w:sz w:val="22"/>
          <w:szCs w:val="22"/>
        </w:rPr>
      </w:pPr>
      <w:r>
        <w:rPr>
          <w:rFonts w:cstheme="minorHAnsi"/>
          <w:iCs/>
          <w:sz w:val="22"/>
          <w:szCs w:val="22"/>
        </w:rPr>
        <w:t xml:space="preserve">         </w:t>
      </w:r>
      <w:r w:rsidR="002B21D5">
        <w:rPr>
          <w:rFonts w:cstheme="minorHAnsi"/>
          <w:iCs/>
          <w:sz w:val="22"/>
          <w:szCs w:val="22"/>
        </w:rPr>
        <w:t xml:space="preserve">2.4. </w:t>
      </w:r>
      <w:r w:rsidRPr="0014554E">
        <w:rPr>
          <w:rFonts w:cstheme="minorHAnsi"/>
          <w:iCs/>
          <w:sz w:val="22"/>
          <w:szCs w:val="22"/>
        </w:rPr>
        <w:t xml:space="preserve">Perkančioji organizacija neriboja maksimalaus pirkimo objekto dalių skaičiaus, dėl kurių </w:t>
      </w:r>
    </w:p>
    <w:p w14:paraId="50C2DC5A" w14:textId="633C7E33" w:rsidR="00122F3F" w:rsidRPr="00923B78" w:rsidRDefault="0014554E" w:rsidP="00923B78">
      <w:pPr>
        <w:pStyle w:val="NoSpacing"/>
        <w:rPr>
          <w:rFonts w:cstheme="minorHAnsi"/>
          <w:iCs/>
          <w:sz w:val="22"/>
          <w:szCs w:val="22"/>
          <w:lang w:val="en-US"/>
        </w:rPr>
      </w:pPr>
      <w:r w:rsidRPr="0014554E">
        <w:rPr>
          <w:rFonts w:cstheme="minorHAnsi"/>
          <w:iCs/>
          <w:sz w:val="22"/>
          <w:szCs w:val="22"/>
        </w:rPr>
        <w:t>laimėtoju gali būti nustatomas tas pats tiekėjas.</w:t>
      </w:r>
      <w:r w:rsidR="00923B78">
        <w:rPr>
          <w:rFonts w:cstheme="minorHAnsi"/>
          <w:iCs/>
          <w:sz w:val="22"/>
          <w:szCs w:val="22"/>
        </w:rPr>
        <w:t xml:space="preserve"> </w:t>
      </w:r>
      <w:r w:rsidR="00923B78" w:rsidRPr="00923B78">
        <w:rPr>
          <w:rFonts w:cstheme="minorHAnsi"/>
          <w:iCs/>
          <w:sz w:val="22"/>
          <w:szCs w:val="22"/>
          <w:lang w:val="en-US"/>
        </w:rPr>
        <w:t>Perkančioji organizacija pasilieka galimybę nuspręsti sudaryti vieną pirkimo sutartį dėl jos nurodytų pirkimo dalių ar jų grupių, dėl kurių pagal pirkimo dokumentus laimėtoju gali būti nustatomas tas pats tiekėjas.</w:t>
      </w:r>
    </w:p>
    <w:p w14:paraId="1A625CA3" w14:textId="77777777" w:rsidR="00923B78" w:rsidRDefault="00E53E12" w:rsidP="00923B78">
      <w:pPr>
        <w:pStyle w:val="ListParagraph"/>
        <w:numPr>
          <w:ilvl w:val="1"/>
          <w:numId w:val="26"/>
        </w:numPr>
        <w:spacing w:after="0" w:line="240" w:lineRule="auto"/>
        <w:jc w:val="both"/>
        <w:rPr>
          <w:rFonts w:cstheme="minorHAnsi"/>
          <w:sz w:val="22"/>
          <w:szCs w:val="22"/>
        </w:rPr>
      </w:pPr>
      <w:r w:rsidRPr="003B22DF">
        <w:rPr>
          <w:rFonts w:cstheme="minorHAnsi"/>
          <w:sz w:val="22"/>
          <w:szCs w:val="22"/>
        </w:rPr>
        <w:t xml:space="preserve">Jeigu apibūdinant pirkimo objektą </w:t>
      </w:r>
      <w:r w:rsidR="007E16AF" w:rsidRPr="003B22DF">
        <w:rPr>
          <w:rFonts w:cstheme="minorHAnsi"/>
          <w:sz w:val="22"/>
          <w:szCs w:val="22"/>
        </w:rPr>
        <w:t>pirkimo dokumentuose</w:t>
      </w:r>
      <w:r w:rsidRPr="003B22DF">
        <w:rPr>
          <w:rFonts w:cstheme="minorHAnsi"/>
          <w:sz w:val="22"/>
          <w:szCs w:val="22"/>
        </w:rPr>
        <w:t xml:space="preserve"> nurodytas konkretus modelis ar tiekimo </w:t>
      </w:r>
    </w:p>
    <w:p w14:paraId="0CA81FB8" w14:textId="7682FE4A" w:rsidR="00325243" w:rsidRPr="00923B78" w:rsidRDefault="00E53E12" w:rsidP="00923B78">
      <w:pPr>
        <w:spacing w:after="0" w:line="240" w:lineRule="auto"/>
        <w:jc w:val="both"/>
        <w:rPr>
          <w:rFonts w:cstheme="minorHAnsi"/>
          <w:sz w:val="22"/>
          <w:szCs w:val="22"/>
        </w:rPr>
      </w:pPr>
      <w:r w:rsidRPr="00923B78">
        <w:rPr>
          <w:rFonts w:cstheme="minorHAnsi"/>
          <w:sz w:val="22"/>
          <w:szCs w:val="22"/>
        </w:rPr>
        <w:t xml:space="preserve">šaltinis, konkretus procesas, būdingas konkretaus tiekėjo tiekiamoms prekėms ar teikiamoms paslaugoms, ar prekių ženklas, patentas, tipai, konkreti kilmė ar gamyba, </w:t>
      </w:r>
      <w:r w:rsidR="00245655" w:rsidRPr="00923B78">
        <w:rPr>
          <w:rFonts w:cstheme="minorHAnsi"/>
          <w:sz w:val="22"/>
          <w:szCs w:val="22"/>
        </w:rPr>
        <w:t xml:space="preserve">turi būti </w:t>
      </w:r>
      <w:r w:rsidR="00AE7624" w:rsidRPr="00923B78">
        <w:rPr>
          <w:rFonts w:cstheme="minorHAnsi"/>
          <w:sz w:val="22"/>
          <w:szCs w:val="22"/>
        </w:rPr>
        <w:t xml:space="preserve">laikoma, kad kiekviena tokia nuoroda yra pateikta su žodžiais „arba lygiavertis“. </w:t>
      </w:r>
      <w:r w:rsidR="00FE16E5" w:rsidRPr="00923B78">
        <w:rPr>
          <w:rFonts w:cstheme="minorHAnsi"/>
          <w:sz w:val="22"/>
          <w:szCs w:val="22"/>
        </w:rPr>
        <w:t>Lygiavertiškumo įrodymas yra tiekėjo pareiga.</w:t>
      </w:r>
    </w:p>
    <w:p w14:paraId="3031DC86" w14:textId="0998E15C" w:rsidR="00004521" w:rsidRPr="003B22DF" w:rsidRDefault="00004521" w:rsidP="00923B78">
      <w:pPr>
        <w:pStyle w:val="ListParagraph"/>
        <w:numPr>
          <w:ilvl w:val="1"/>
          <w:numId w:val="26"/>
        </w:numPr>
        <w:spacing w:after="0" w:line="240" w:lineRule="auto"/>
        <w:ind w:left="0" w:firstLine="567"/>
        <w:jc w:val="both"/>
        <w:rPr>
          <w:rFonts w:cstheme="minorHAnsi"/>
          <w:color w:val="000000" w:themeColor="text1"/>
          <w:sz w:val="22"/>
          <w:szCs w:val="22"/>
        </w:rPr>
      </w:pPr>
      <w:r w:rsidRPr="003B22DF">
        <w:rPr>
          <w:rFonts w:cstheme="minorHAnsi"/>
          <w:sz w:val="22"/>
          <w:szCs w:val="22"/>
        </w:rPr>
        <w:t xml:space="preserve">Jeigu apibūdinant pirkimo objektą </w:t>
      </w:r>
      <w:r w:rsidR="007E16AF" w:rsidRPr="003B22DF">
        <w:rPr>
          <w:rFonts w:cstheme="minorHAnsi"/>
          <w:sz w:val="22"/>
          <w:szCs w:val="22"/>
        </w:rPr>
        <w:t>pirkimo dokumentuose</w:t>
      </w:r>
      <w:r w:rsidRPr="003B22DF">
        <w:rPr>
          <w:rFonts w:cstheme="minorHAnsi"/>
          <w:sz w:val="22"/>
          <w:szCs w:val="22"/>
        </w:rPr>
        <w:t xml:space="preserve"> nurodytas standartas</w:t>
      </w:r>
      <w:r w:rsidR="00245655" w:rsidRPr="003B22DF">
        <w:rPr>
          <w:rFonts w:cstheme="minorHAnsi"/>
          <w:sz w:val="22"/>
          <w:szCs w:val="22"/>
        </w:rPr>
        <w:t xml:space="preserve">, </w:t>
      </w:r>
      <w:r w:rsidR="00245655" w:rsidRPr="003B22DF">
        <w:rPr>
          <w:rFonts w:cstheme="minorHAnsi"/>
          <w:color w:val="000000"/>
          <w:sz w:val="22"/>
          <w:szCs w:val="22"/>
        </w:rPr>
        <w:t>techninis liudijimas ar bendrosios techninės specifikacijos</w:t>
      </w:r>
      <w:r w:rsidR="00046522" w:rsidRPr="003B22DF">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2DF">
        <w:rPr>
          <w:rFonts w:cstheme="minorHAnsi"/>
          <w:color w:val="000000"/>
          <w:sz w:val="22"/>
          <w:szCs w:val="22"/>
        </w:rPr>
        <w:t xml:space="preserve">, </w:t>
      </w:r>
      <w:r w:rsidR="00245655" w:rsidRPr="003B22DF">
        <w:rPr>
          <w:rFonts w:cstheme="minorHAnsi"/>
          <w:sz w:val="22"/>
          <w:szCs w:val="22"/>
        </w:rPr>
        <w:t xml:space="preserve">turi būti laikoma, kad kiekviena tokia nuoroda yra pateikta su žodžiais „arba lygiavertis“. </w:t>
      </w:r>
      <w:r w:rsidR="00FE16E5" w:rsidRPr="003B22DF">
        <w:rPr>
          <w:rFonts w:cstheme="minorHAnsi"/>
          <w:sz w:val="22"/>
          <w:szCs w:val="22"/>
        </w:rPr>
        <w:t>Lygiavertiškumo įrodymas yra tiekėjo pareiga.</w:t>
      </w:r>
    </w:p>
    <w:p w14:paraId="7A57A503" w14:textId="69FA2C23" w:rsidR="007D7C61" w:rsidRPr="003B22DF" w:rsidRDefault="007D7C61" w:rsidP="00923B78">
      <w:pPr>
        <w:pStyle w:val="ListParagraph"/>
        <w:numPr>
          <w:ilvl w:val="1"/>
          <w:numId w:val="26"/>
        </w:numPr>
        <w:spacing w:after="0" w:line="240" w:lineRule="auto"/>
        <w:ind w:left="0" w:firstLine="567"/>
        <w:jc w:val="both"/>
        <w:rPr>
          <w:rFonts w:cstheme="minorHAnsi"/>
          <w:sz w:val="22"/>
          <w:szCs w:val="22"/>
        </w:rPr>
      </w:pPr>
      <w:r w:rsidRPr="003B22DF">
        <w:rPr>
          <w:rFonts w:cstheme="minorHAnsi"/>
          <w:color w:val="000000" w:themeColor="text1"/>
          <w:sz w:val="22"/>
          <w:szCs w:val="22"/>
        </w:rPr>
        <w:t>Perkančioji organizacija nereikalauja, kad esmines užduotis atliktų pats pasiūlymą pateikęs dalyvis, o jeigu pasiūlymą pateikė tiekėjų grupė, – tos grupės partneris</w:t>
      </w:r>
      <w:r w:rsidRPr="003B22DF">
        <w:rPr>
          <w:rFonts w:cstheme="minorHAnsi"/>
          <w:sz w:val="22"/>
          <w:szCs w:val="22"/>
        </w:rPr>
        <w:t>.</w:t>
      </w:r>
    </w:p>
    <w:p w14:paraId="7B478B03" w14:textId="61CA0F5A" w:rsidR="00D22226" w:rsidRPr="003B22DF" w:rsidRDefault="00202323" w:rsidP="00202323">
      <w:pPr>
        <w:pStyle w:val="Heading1"/>
        <w:spacing w:line="20" w:lineRule="atLeast"/>
        <w:contextualSpacing/>
        <w:rPr>
          <w:rFonts w:asciiTheme="minorHAnsi" w:hAnsiTheme="minorHAnsi" w:cstheme="minorHAnsi"/>
        </w:rPr>
      </w:pPr>
      <w:bookmarkStart w:id="11" w:name="_Toc190416434"/>
      <w:bookmarkStart w:id="12" w:name="_Toc229496249"/>
      <w:r w:rsidRPr="003B22DF">
        <w:rPr>
          <w:rFonts w:asciiTheme="minorHAnsi" w:hAnsiTheme="minorHAnsi" w:cstheme="minorHAnsi"/>
        </w:rPr>
        <w:t>3.</w:t>
      </w:r>
      <w:r w:rsidR="00D24970" w:rsidRPr="003B22DF">
        <w:rPr>
          <w:rFonts w:asciiTheme="minorHAnsi" w:hAnsiTheme="minorHAnsi" w:cstheme="minorHAnsi"/>
        </w:rPr>
        <w:t xml:space="preserve"> </w:t>
      </w:r>
      <w:bookmarkStart w:id="13" w:name="_Ref39427921"/>
      <w:bookmarkStart w:id="14" w:name="_Ref39427927"/>
      <w:bookmarkStart w:id="15" w:name="_Ref39740354"/>
      <w:r w:rsidR="00D22226" w:rsidRPr="003B22DF">
        <w:rPr>
          <w:rFonts w:asciiTheme="minorHAnsi" w:hAnsiTheme="minorHAnsi" w:cstheme="minorHAnsi"/>
        </w:rPr>
        <w:t>Susitikimai su tiekėjais</w:t>
      </w:r>
      <w:bookmarkEnd w:id="13"/>
      <w:bookmarkEnd w:id="14"/>
      <w:r w:rsidR="003B6924" w:rsidRPr="003B22DF">
        <w:rPr>
          <w:rFonts w:asciiTheme="minorHAnsi" w:hAnsiTheme="minorHAnsi" w:cstheme="minorHAnsi"/>
        </w:rPr>
        <w:t xml:space="preserve"> ir objekto apžiūra</w:t>
      </w:r>
      <w:bookmarkEnd w:id="11"/>
      <w:bookmarkEnd w:id="12"/>
      <w:bookmarkEnd w:id="15"/>
    </w:p>
    <w:p w14:paraId="3A422005" w14:textId="6BA9DE2C" w:rsidR="00B176FD" w:rsidRPr="003B22DF" w:rsidRDefault="00B176FD" w:rsidP="007C6971">
      <w:pPr>
        <w:pStyle w:val="ListParagraph"/>
        <w:numPr>
          <w:ilvl w:val="1"/>
          <w:numId w:val="14"/>
        </w:numPr>
        <w:spacing w:after="0"/>
        <w:ind w:left="0" w:firstLine="567"/>
        <w:jc w:val="both"/>
        <w:rPr>
          <w:rFonts w:cstheme="minorHAnsi"/>
          <w:sz w:val="22"/>
          <w:szCs w:val="22"/>
        </w:rPr>
      </w:pPr>
      <w:r w:rsidRPr="003B22DF">
        <w:rPr>
          <w:rFonts w:cstheme="minorHAnsi"/>
          <w:sz w:val="22"/>
          <w:szCs w:val="22"/>
        </w:rPr>
        <w:t xml:space="preserve">Perkančioji organizacija nerengs susitikimo su tiekėjais dėl pirkimo </w:t>
      </w:r>
      <w:r w:rsidR="004257A5" w:rsidRPr="003B22DF">
        <w:rPr>
          <w:rFonts w:cstheme="minorHAnsi"/>
          <w:sz w:val="22"/>
          <w:szCs w:val="22"/>
        </w:rPr>
        <w:t>sąlyg</w:t>
      </w:r>
      <w:r w:rsidRPr="003B22DF">
        <w:rPr>
          <w:rFonts w:cstheme="minorHAnsi"/>
          <w:sz w:val="22"/>
          <w:szCs w:val="22"/>
        </w:rPr>
        <w:t>ų</w:t>
      </w:r>
      <w:r w:rsidR="00946722" w:rsidRPr="003B22DF">
        <w:rPr>
          <w:rFonts w:cstheme="minorHAnsi"/>
          <w:sz w:val="22"/>
          <w:szCs w:val="22"/>
        </w:rPr>
        <w:t xml:space="preserve"> paaiškinimo</w:t>
      </w:r>
      <w:r w:rsidRPr="003B22DF">
        <w:rPr>
          <w:rFonts w:cstheme="minorHAnsi"/>
          <w:sz w:val="22"/>
          <w:szCs w:val="22"/>
        </w:rPr>
        <w:t>.</w:t>
      </w:r>
    </w:p>
    <w:p w14:paraId="24A7FE06" w14:textId="3C4D4775" w:rsidR="00BE0587" w:rsidRPr="003B22DF" w:rsidRDefault="00BE0587" w:rsidP="007C6971">
      <w:pPr>
        <w:pStyle w:val="Body2"/>
        <w:numPr>
          <w:ilvl w:val="1"/>
          <w:numId w:val="8"/>
        </w:numPr>
        <w:spacing w:after="0"/>
        <w:ind w:firstLine="207"/>
        <w:rPr>
          <w:rFonts w:asciiTheme="minorHAnsi" w:hAnsiTheme="minorHAnsi" w:cstheme="minorHAnsi"/>
          <w:sz w:val="22"/>
          <w:szCs w:val="22"/>
          <w:lang w:val="lt-LT"/>
        </w:rPr>
      </w:pPr>
      <w:r w:rsidRPr="003B22DF">
        <w:rPr>
          <w:rFonts w:asciiTheme="minorHAnsi" w:eastAsiaTheme="minorHAnsi" w:hAnsiTheme="minorHAnsi" w:cstheme="minorHAnsi"/>
          <w:sz w:val="22"/>
          <w:szCs w:val="22"/>
          <w:lang w:val="lt-LT"/>
        </w:rPr>
        <w:t>P</w:t>
      </w:r>
      <w:r w:rsidRPr="003B22DF">
        <w:rPr>
          <w:rFonts w:asciiTheme="minorHAnsi" w:hAnsiTheme="minorHAnsi" w:cstheme="minorHAnsi"/>
          <w:sz w:val="22"/>
          <w:szCs w:val="22"/>
          <w:lang w:val="lt-LT"/>
        </w:rPr>
        <w:t>erkančioji organizacija nerengs objekto apžiūros.</w:t>
      </w:r>
    </w:p>
    <w:p w14:paraId="6443D2FF" w14:textId="040A41C9" w:rsidR="00C94B9F" w:rsidRPr="003B22DF" w:rsidRDefault="00AD57B1" w:rsidP="00AD57B1">
      <w:pPr>
        <w:pStyle w:val="Heading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190416435"/>
      <w:bookmarkStart w:id="20" w:name="_Toc229496250"/>
      <w:r w:rsidRPr="003B22DF">
        <w:rPr>
          <w:rFonts w:asciiTheme="minorHAnsi" w:hAnsiTheme="minorHAnsi" w:cstheme="minorHAnsi"/>
        </w:rPr>
        <w:t xml:space="preserve">4. </w:t>
      </w:r>
      <w:r w:rsidR="00173ACB" w:rsidRPr="003B22DF">
        <w:rPr>
          <w:rFonts w:asciiTheme="minorHAnsi" w:hAnsiTheme="minorHAnsi" w:cstheme="minorHAnsi"/>
        </w:rPr>
        <w:t>Tiekėjų pašalinimo pagrindai</w:t>
      </w:r>
      <w:bookmarkEnd w:id="16"/>
      <w:bookmarkEnd w:id="17"/>
      <w:bookmarkEnd w:id="18"/>
      <w:r w:rsidR="00975F1F" w:rsidRPr="003B22DF">
        <w:rPr>
          <w:rFonts w:asciiTheme="minorHAnsi" w:hAnsiTheme="minorHAnsi" w:cstheme="minorHAnsi"/>
        </w:rPr>
        <w:t xml:space="preserve"> ir kvalifikacijos reikalavimai</w:t>
      </w:r>
      <w:bookmarkEnd w:id="19"/>
      <w:bookmarkEnd w:id="20"/>
    </w:p>
    <w:p w14:paraId="66E3ADBF" w14:textId="6A7EF065" w:rsidR="00DD2AC6" w:rsidRPr="003B22DF" w:rsidRDefault="002C5249" w:rsidP="007C6971">
      <w:pPr>
        <w:pStyle w:val="ListParagraph"/>
        <w:numPr>
          <w:ilvl w:val="1"/>
          <w:numId w:val="11"/>
        </w:numPr>
        <w:spacing w:after="0" w:line="20" w:lineRule="atLeast"/>
        <w:ind w:left="0" w:firstLine="567"/>
        <w:jc w:val="both"/>
        <w:rPr>
          <w:rFonts w:cstheme="minorHAnsi"/>
          <w:color w:val="000000" w:themeColor="text1"/>
          <w:sz w:val="22"/>
          <w:szCs w:val="22"/>
        </w:rPr>
      </w:pPr>
      <w:r w:rsidRPr="003B22DF">
        <w:rPr>
          <w:rFonts w:cstheme="minorHAnsi"/>
          <w:sz w:val="22"/>
          <w:szCs w:val="22"/>
        </w:rPr>
        <w:t>Reikalavimai dėl tiekėjo</w:t>
      </w:r>
      <w:bookmarkStart w:id="21" w:name="_Hlk41039660"/>
      <w:r w:rsidR="002179C4" w:rsidRPr="003B22DF">
        <w:rPr>
          <w:rFonts w:cstheme="minorHAnsi"/>
          <w:sz w:val="22"/>
          <w:szCs w:val="22"/>
        </w:rPr>
        <w:t xml:space="preserve">, </w:t>
      </w:r>
      <w:r w:rsidR="007F34C7" w:rsidRPr="003B22DF">
        <w:rPr>
          <w:rFonts w:cstheme="minorHAnsi"/>
          <w:sz w:val="22"/>
          <w:szCs w:val="22"/>
        </w:rPr>
        <w:t>ūkio subjektų, kurių pajėgumais tiekėjas remiasi,</w:t>
      </w:r>
      <w:r w:rsidRPr="003B22DF">
        <w:rPr>
          <w:rFonts w:cstheme="minorHAnsi"/>
          <w:sz w:val="22"/>
          <w:szCs w:val="22"/>
        </w:rPr>
        <w:t xml:space="preserve"> </w:t>
      </w:r>
      <w:bookmarkEnd w:id="21"/>
      <w:r w:rsidR="00EE4D62" w:rsidRPr="003B22DF">
        <w:rPr>
          <w:rFonts w:cstheme="minorHAnsi"/>
          <w:sz w:val="22"/>
          <w:szCs w:val="22"/>
        </w:rPr>
        <w:t>kad ati</w:t>
      </w:r>
      <w:r w:rsidR="00863989" w:rsidRPr="003B22DF">
        <w:rPr>
          <w:rFonts w:cstheme="minorHAnsi"/>
          <w:sz w:val="22"/>
          <w:szCs w:val="22"/>
        </w:rPr>
        <w:t xml:space="preserve">tiktų nustatytus kvalifikacijos </w:t>
      </w:r>
      <w:r w:rsidR="00863989" w:rsidRPr="003B22DF">
        <w:rPr>
          <w:rFonts w:cstheme="minorHAnsi"/>
          <w:color w:val="000000" w:themeColor="text1"/>
          <w:sz w:val="22"/>
          <w:szCs w:val="22"/>
        </w:rPr>
        <w:t xml:space="preserve">reikalavimus, </w:t>
      </w:r>
      <w:r w:rsidRPr="003B22DF">
        <w:rPr>
          <w:rFonts w:cstheme="minorHAnsi"/>
          <w:color w:val="000000" w:themeColor="text1"/>
          <w:sz w:val="22"/>
          <w:szCs w:val="22"/>
        </w:rPr>
        <w:t xml:space="preserve">pašalinimo pagrindų nebuvimo bei jų nebuvimą patvirtinantys dokumentai nurodyti </w:t>
      </w:r>
      <w:r w:rsidR="006A737F" w:rsidRPr="003B22DF">
        <w:rPr>
          <w:rFonts w:cstheme="minorHAnsi"/>
          <w:color w:val="000000" w:themeColor="text1"/>
          <w:sz w:val="22"/>
          <w:szCs w:val="22"/>
        </w:rPr>
        <w:t xml:space="preserve">specialiųjų </w:t>
      </w:r>
      <w:r w:rsidR="006A737F" w:rsidRPr="003B22DF">
        <w:rPr>
          <w:rFonts w:eastAsia="Calibri" w:cstheme="minorHAnsi"/>
          <w:color w:val="000000" w:themeColor="text1"/>
          <w:sz w:val="22"/>
          <w:szCs w:val="22"/>
        </w:rPr>
        <w:t>p</w:t>
      </w:r>
      <w:r w:rsidR="00551FA7" w:rsidRPr="003B22DF">
        <w:rPr>
          <w:rFonts w:eastAsia="Calibri" w:cstheme="minorHAnsi"/>
          <w:color w:val="000000" w:themeColor="text1"/>
          <w:sz w:val="22"/>
          <w:szCs w:val="22"/>
        </w:rPr>
        <w:t xml:space="preserve">irkimo </w:t>
      </w:r>
      <w:r w:rsidR="006773B6" w:rsidRPr="003B22DF">
        <w:rPr>
          <w:rFonts w:eastAsia="Calibri" w:cstheme="minorHAnsi"/>
          <w:color w:val="000000" w:themeColor="text1"/>
          <w:sz w:val="22"/>
          <w:szCs w:val="22"/>
        </w:rPr>
        <w:t xml:space="preserve">sąlygų </w:t>
      </w:r>
      <w:r w:rsidR="00A278A7" w:rsidRPr="003B22DF">
        <w:rPr>
          <w:rFonts w:cstheme="minorHAnsi"/>
          <w:color w:val="000000" w:themeColor="text1"/>
          <w:sz w:val="22"/>
          <w:szCs w:val="22"/>
        </w:rPr>
        <w:t>6</w:t>
      </w:r>
      <w:r w:rsidR="00B76143" w:rsidRPr="003B22DF">
        <w:rPr>
          <w:rFonts w:cstheme="minorHAnsi"/>
          <w:color w:val="000000" w:themeColor="text1"/>
          <w:sz w:val="22"/>
          <w:szCs w:val="22"/>
        </w:rPr>
        <w:t xml:space="preserve"> priede „Tiekėjų pašalinimo pagrindai“</w:t>
      </w:r>
      <w:r w:rsidRPr="003B22DF">
        <w:rPr>
          <w:rFonts w:cstheme="minorHAnsi"/>
          <w:color w:val="000000" w:themeColor="text1"/>
          <w:sz w:val="22"/>
          <w:szCs w:val="22"/>
        </w:rPr>
        <w:t xml:space="preserve">. </w:t>
      </w:r>
    </w:p>
    <w:p w14:paraId="40969AE1" w14:textId="30DBB1E1" w:rsidR="00DD2AC6" w:rsidRPr="003B22DF" w:rsidRDefault="00990E9B" w:rsidP="007C6971">
      <w:pPr>
        <w:pStyle w:val="ListParagraph"/>
        <w:numPr>
          <w:ilvl w:val="1"/>
          <w:numId w:val="11"/>
        </w:numPr>
        <w:spacing w:after="0" w:line="20" w:lineRule="atLeast"/>
        <w:ind w:left="0" w:firstLine="567"/>
        <w:jc w:val="both"/>
        <w:rPr>
          <w:rFonts w:cstheme="minorHAnsi"/>
          <w:color w:val="00B050"/>
          <w:sz w:val="22"/>
          <w:szCs w:val="22"/>
        </w:rPr>
      </w:pPr>
      <w:r w:rsidRPr="003B22DF">
        <w:rPr>
          <w:rFonts w:cstheme="minorHAnsi"/>
          <w:color w:val="000000" w:themeColor="text1"/>
          <w:sz w:val="22"/>
          <w:szCs w:val="22"/>
        </w:rPr>
        <w:t xml:space="preserve">Tiekėjams </w:t>
      </w:r>
      <w:r w:rsidR="003E5F86">
        <w:rPr>
          <w:rFonts w:cstheme="minorHAnsi"/>
          <w:color w:val="000000" w:themeColor="text1"/>
          <w:sz w:val="22"/>
          <w:szCs w:val="22"/>
        </w:rPr>
        <w:t xml:space="preserve">nustatomi kvalifikaciniai reikalavimai nurodomi specialiųjų pirkimo sąlygų </w:t>
      </w:r>
      <w:r w:rsidR="00352BB8">
        <w:rPr>
          <w:rFonts w:cstheme="minorHAnsi"/>
          <w:color w:val="000000" w:themeColor="text1"/>
          <w:sz w:val="22"/>
          <w:szCs w:val="22"/>
        </w:rPr>
        <w:t>8</w:t>
      </w:r>
      <w:r w:rsidR="003E5F86">
        <w:rPr>
          <w:rFonts w:cstheme="minorHAnsi"/>
          <w:color w:val="000000" w:themeColor="text1"/>
          <w:sz w:val="22"/>
          <w:szCs w:val="22"/>
        </w:rPr>
        <w:t xml:space="preserve"> priede „Kvalifikaciniai reikalavimai“.</w:t>
      </w:r>
    </w:p>
    <w:p w14:paraId="61D31483" w14:textId="5185E657" w:rsidR="004C12BE" w:rsidRPr="003B22DF" w:rsidRDefault="00196B86" w:rsidP="007C6971">
      <w:pPr>
        <w:pStyle w:val="ListParagraph"/>
        <w:numPr>
          <w:ilvl w:val="1"/>
          <w:numId w:val="11"/>
        </w:numPr>
        <w:spacing w:line="240" w:lineRule="auto"/>
        <w:ind w:left="0" w:firstLine="567"/>
        <w:jc w:val="both"/>
        <w:rPr>
          <w:rFonts w:cstheme="minorHAnsi"/>
          <w:sz w:val="22"/>
          <w:szCs w:val="22"/>
        </w:rPr>
      </w:pPr>
      <w:r w:rsidRPr="003B22DF">
        <w:rPr>
          <w:rFonts w:cstheme="minorHAnsi"/>
          <w:sz w:val="22"/>
          <w:szCs w:val="22"/>
        </w:rPr>
        <w:t>K</w:t>
      </w:r>
      <w:r w:rsidR="004C12BE" w:rsidRPr="003B22DF">
        <w:rPr>
          <w:rFonts w:cstheme="minorHAnsi"/>
          <w:sz w:val="22"/>
          <w:szCs w:val="22"/>
        </w:rPr>
        <w:t xml:space="preserve">artu su pasiūlymu </w:t>
      </w:r>
      <w:r w:rsidR="004C12BE" w:rsidRPr="003B22DF">
        <w:rPr>
          <w:rFonts w:cstheme="minorHAnsi"/>
          <w:color w:val="000000" w:themeColor="text1"/>
          <w:sz w:val="22"/>
          <w:szCs w:val="22"/>
        </w:rPr>
        <w:t xml:space="preserve">užpildytą </w:t>
      </w:r>
      <w:r w:rsidR="00B74C4B" w:rsidRPr="003B22DF">
        <w:rPr>
          <w:rFonts w:cstheme="minorHAnsi"/>
          <w:color w:val="000000" w:themeColor="text1"/>
          <w:sz w:val="22"/>
          <w:szCs w:val="22"/>
        </w:rPr>
        <w:t xml:space="preserve">ir pasirašytą </w:t>
      </w:r>
      <w:r w:rsidR="004C12BE" w:rsidRPr="003B22DF">
        <w:rPr>
          <w:rFonts w:cstheme="minorHAnsi"/>
          <w:color w:val="000000" w:themeColor="text1"/>
          <w:sz w:val="22"/>
          <w:szCs w:val="22"/>
        </w:rPr>
        <w:t>EBVPD</w:t>
      </w:r>
      <w:r w:rsidR="003F5761">
        <w:rPr>
          <w:rFonts w:cstheme="minorHAnsi"/>
          <w:color w:val="000000" w:themeColor="text1"/>
          <w:sz w:val="22"/>
          <w:szCs w:val="22"/>
        </w:rPr>
        <w:t xml:space="preserve"> (pirkimo sąlygų </w:t>
      </w:r>
      <w:r w:rsidR="00D94F7E">
        <w:rPr>
          <w:rFonts w:cstheme="minorHAnsi"/>
          <w:color w:val="000000" w:themeColor="text1"/>
          <w:sz w:val="22"/>
          <w:szCs w:val="22"/>
        </w:rPr>
        <w:t>7</w:t>
      </w:r>
      <w:r w:rsidR="003F5761">
        <w:rPr>
          <w:rFonts w:cstheme="minorHAnsi"/>
          <w:color w:val="000000" w:themeColor="text1"/>
          <w:sz w:val="22"/>
          <w:szCs w:val="22"/>
        </w:rPr>
        <w:t xml:space="preserve"> priedas)</w:t>
      </w:r>
      <w:r w:rsidR="004C12BE" w:rsidRPr="003B22DF">
        <w:rPr>
          <w:rFonts w:cstheme="minorHAnsi"/>
          <w:color w:val="000000" w:themeColor="text1"/>
          <w:sz w:val="22"/>
          <w:szCs w:val="22"/>
        </w:rPr>
        <w:t xml:space="preserve"> </w:t>
      </w:r>
      <w:r w:rsidR="004C12BE" w:rsidRPr="003B22DF">
        <w:rPr>
          <w:rFonts w:cstheme="minorHAnsi"/>
          <w:sz w:val="22"/>
          <w:szCs w:val="22"/>
        </w:rPr>
        <w:t>turi pateikti:</w:t>
      </w:r>
    </w:p>
    <w:p w14:paraId="79C6E364" w14:textId="26A883BA" w:rsidR="004C12BE" w:rsidRPr="003B22DF" w:rsidRDefault="004C12BE" w:rsidP="007C6971">
      <w:pPr>
        <w:pStyle w:val="ListParagraph"/>
        <w:numPr>
          <w:ilvl w:val="2"/>
          <w:numId w:val="11"/>
        </w:numPr>
        <w:spacing w:line="240" w:lineRule="auto"/>
        <w:ind w:left="0" w:firstLine="567"/>
        <w:jc w:val="both"/>
        <w:rPr>
          <w:rFonts w:cstheme="minorHAnsi"/>
          <w:sz w:val="22"/>
          <w:szCs w:val="22"/>
        </w:rPr>
      </w:pPr>
      <w:r w:rsidRPr="003B22DF">
        <w:rPr>
          <w:rFonts w:cstheme="minorHAnsi"/>
          <w:sz w:val="22"/>
          <w:szCs w:val="22"/>
        </w:rPr>
        <w:t>pasiūlymą pateikęs tiekėjas;</w:t>
      </w:r>
    </w:p>
    <w:p w14:paraId="5E0E728E" w14:textId="7A5FF729" w:rsidR="004C12BE" w:rsidRPr="003B22DF" w:rsidRDefault="004C12BE" w:rsidP="007C6971">
      <w:pPr>
        <w:pStyle w:val="ListParagraph"/>
        <w:numPr>
          <w:ilvl w:val="2"/>
          <w:numId w:val="11"/>
        </w:numPr>
        <w:spacing w:line="240" w:lineRule="auto"/>
        <w:ind w:left="0" w:firstLine="567"/>
        <w:jc w:val="both"/>
        <w:rPr>
          <w:rFonts w:cstheme="minorHAnsi"/>
          <w:sz w:val="22"/>
          <w:szCs w:val="22"/>
        </w:rPr>
      </w:pPr>
      <w:r w:rsidRPr="003B22DF">
        <w:rPr>
          <w:rFonts w:cstheme="minorHAnsi"/>
          <w:sz w:val="22"/>
          <w:szCs w:val="22"/>
        </w:rPr>
        <w:t>kiekvienas tiekėjų grupės partneris, jei pasiūlymą pateikia tiekėjų grupė;</w:t>
      </w:r>
    </w:p>
    <w:p w14:paraId="5C2CAECC" w14:textId="0451648E" w:rsidR="00196B86" w:rsidRPr="00E91BB1" w:rsidRDefault="004C12BE" w:rsidP="007C6971">
      <w:pPr>
        <w:pStyle w:val="ListParagraph"/>
        <w:numPr>
          <w:ilvl w:val="2"/>
          <w:numId w:val="11"/>
        </w:numPr>
        <w:spacing w:line="240" w:lineRule="auto"/>
        <w:ind w:left="0" w:firstLine="567"/>
        <w:jc w:val="both"/>
        <w:rPr>
          <w:rFonts w:cstheme="minorHAnsi"/>
          <w:color w:val="000000" w:themeColor="text1"/>
          <w:sz w:val="22"/>
          <w:szCs w:val="22"/>
        </w:rPr>
      </w:pPr>
      <w:r w:rsidRPr="003B22DF">
        <w:rPr>
          <w:rFonts w:cstheme="minorHAnsi"/>
          <w:sz w:val="22"/>
          <w:szCs w:val="22"/>
        </w:rPr>
        <w:lastRenderedPageBreak/>
        <w:t xml:space="preserve">kiekvienas ūkio </w:t>
      </w:r>
      <w:r w:rsidRPr="00E91BB1">
        <w:rPr>
          <w:rFonts w:cstheme="minorHAnsi"/>
          <w:sz w:val="22"/>
          <w:szCs w:val="22"/>
        </w:rPr>
        <w:t xml:space="preserve">subjektas, kurio kvalifikacijos </w:t>
      </w:r>
      <w:r w:rsidRPr="00E91BB1">
        <w:rPr>
          <w:rFonts w:cstheme="minorHAnsi"/>
          <w:color w:val="000000" w:themeColor="text1"/>
          <w:sz w:val="22"/>
          <w:szCs w:val="22"/>
        </w:rPr>
        <w:t>pajėgumais tiekėjas remiasi pagal VPĮ 49 str.</w:t>
      </w:r>
      <w:r w:rsidR="60DA7627" w:rsidRPr="00E91BB1">
        <w:rPr>
          <w:rFonts w:cstheme="minorHAnsi"/>
          <w:color w:val="000000" w:themeColor="text1"/>
          <w:sz w:val="22"/>
          <w:szCs w:val="22"/>
        </w:rPr>
        <w:t xml:space="preserve"> (šis reikalavimas netaikomas kvazisubtiekėjams)</w:t>
      </w:r>
      <w:r w:rsidRPr="00E91BB1">
        <w:rPr>
          <w:rFonts w:cstheme="minorHAnsi"/>
          <w:color w:val="000000" w:themeColor="text1"/>
          <w:sz w:val="22"/>
          <w:szCs w:val="22"/>
        </w:rPr>
        <w:t>;</w:t>
      </w:r>
    </w:p>
    <w:p w14:paraId="6827AB38" w14:textId="17A7E0D7" w:rsidR="00AF7093" w:rsidRPr="00E91BB1" w:rsidRDefault="00AF7093" w:rsidP="007C6971">
      <w:pPr>
        <w:pStyle w:val="ListParagraph"/>
        <w:numPr>
          <w:ilvl w:val="1"/>
          <w:numId w:val="11"/>
        </w:numPr>
        <w:spacing w:after="0" w:line="20" w:lineRule="atLeast"/>
        <w:ind w:left="0" w:firstLine="567"/>
        <w:jc w:val="both"/>
        <w:rPr>
          <w:rFonts w:cstheme="minorHAnsi"/>
          <w:bCs/>
          <w:iCs/>
          <w:sz w:val="22"/>
          <w:szCs w:val="22"/>
        </w:rPr>
      </w:pPr>
      <w:r w:rsidRPr="00E91BB1">
        <w:rPr>
          <w:rFonts w:cstheme="minorHAnsi"/>
          <w:bCs/>
          <w:iCs/>
          <w:sz w:val="22"/>
          <w:szCs w:val="22"/>
        </w:rPr>
        <w:t xml:space="preserve">Tais atvejais, kai tiekėjas naudojasi (naudosis) trečiųjų asmenų, kurie tiesiogiai aktyviai, savo veiksmais neprisidės prie </w:t>
      </w:r>
      <w:r w:rsidR="0096711E" w:rsidRPr="00E91BB1">
        <w:rPr>
          <w:rFonts w:cstheme="minorHAnsi"/>
          <w:bCs/>
          <w:iCs/>
          <w:sz w:val="22"/>
          <w:szCs w:val="22"/>
        </w:rPr>
        <w:t>perkančiosios organizacijos</w:t>
      </w:r>
      <w:r w:rsidRPr="00E91BB1">
        <w:rPr>
          <w:rFonts w:cstheme="minorHAnsi"/>
          <w:bCs/>
          <w:iCs/>
          <w:sz w:val="22"/>
          <w:szCs w:val="22"/>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E91BB1">
        <w:rPr>
          <w:rFonts w:cstheme="minorHAnsi"/>
          <w:bCs/>
          <w:iCs/>
          <w:sz w:val="22"/>
          <w:szCs w:val="22"/>
        </w:rPr>
        <w:t>S</w:t>
      </w:r>
      <w:r w:rsidRPr="00E91BB1">
        <w:rPr>
          <w:rFonts w:cstheme="minorHAnsi"/>
          <w:bCs/>
          <w:iCs/>
          <w:sz w:val="22"/>
          <w:szCs w:val="22"/>
        </w:rPr>
        <w:t xml:space="preserve">utartį), priemonėmis (pavyzdžiui, tik išnuomos patalpas, išnuomos įrangą ar pan.), tiekėjas, </w:t>
      </w:r>
      <w:r w:rsidR="005E52AA" w:rsidRPr="00E91BB1">
        <w:rPr>
          <w:rFonts w:cstheme="minorHAnsi"/>
          <w:bCs/>
          <w:iCs/>
          <w:sz w:val="22"/>
          <w:szCs w:val="22"/>
        </w:rPr>
        <w:t>tokie asmenys nelaikomi subtiekėjais</w:t>
      </w:r>
      <w:r w:rsidR="00FB2E4E" w:rsidRPr="00E91BB1">
        <w:rPr>
          <w:rFonts w:cstheme="minorHAnsi"/>
          <w:bCs/>
          <w:iCs/>
          <w:sz w:val="22"/>
          <w:szCs w:val="22"/>
        </w:rPr>
        <w:t xml:space="preserve"> ir (ar) ūkio subjektais, kurių pajėgumais tiekėjas remiasi, kad atitiktų kvalifikacijos reikalavimus</w:t>
      </w:r>
      <w:r w:rsidR="00597F1C" w:rsidRPr="00E91BB1">
        <w:rPr>
          <w:rFonts w:cstheme="minorHAnsi"/>
          <w:bCs/>
          <w:iCs/>
          <w:sz w:val="22"/>
          <w:szCs w:val="22"/>
        </w:rPr>
        <w:t>,</w:t>
      </w:r>
      <w:r w:rsidR="005E52AA" w:rsidRPr="00E91BB1">
        <w:rPr>
          <w:rFonts w:cstheme="minorHAnsi"/>
          <w:bCs/>
          <w:iCs/>
          <w:sz w:val="22"/>
          <w:szCs w:val="22"/>
        </w:rPr>
        <w:t xml:space="preserve"> ir tiekėjas </w:t>
      </w:r>
      <w:r w:rsidRPr="00E91BB1">
        <w:rPr>
          <w:rFonts w:cstheme="minorHAnsi"/>
          <w:bCs/>
          <w:iCs/>
          <w:sz w:val="22"/>
          <w:szCs w:val="22"/>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E91BB1">
        <w:rPr>
          <w:rFonts w:cstheme="minorHAnsi"/>
          <w:bCs/>
          <w:iCs/>
          <w:sz w:val="22"/>
          <w:szCs w:val="22"/>
        </w:rPr>
        <w:t>.</w:t>
      </w:r>
    </w:p>
    <w:p w14:paraId="69D62E2B" w14:textId="1627DF4A" w:rsidR="00A000BE" w:rsidRPr="004869E2" w:rsidRDefault="009743D3" w:rsidP="007C6971">
      <w:pPr>
        <w:pStyle w:val="Heading1"/>
        <w:numPr>
          <w:ilvl w:val="0"/>
          <w:numId w:val="11"/>
        </w:numPr>
        <w:tabs>
          <w:tab w:val="left" w:pos="567"/>
        </w:tabs>
        <w:spacing w:after="0"/>
        <w:contextualSpacing/>
        <w:jc w:val="both"/>
        <w:rPr>
          <w:rFonts w:asciiTheme="minorHAnsi" w:hAnsiTheme="minorHAnsi" w:cstheme="minorHAnsi"/>
        </w:rPr>
      </w:pPr>
      <w:bookmarkStart w:id="22" w:name="_Toc190416436"/>
      <w:bookmarkStart w:id="23" w:name="_Toc229496251"/>
      <w:r w:rsidRPr="004869E2">
        <w:rPr>
          <w:rFonts w:asciiTheme="minorHAnsi" w:hAnsiTheme="minorHAnsi" w:cstheme="minorHAnsi"/>
        </w:rPr>
        <w:t>Reikalavimai, susiję su nacionaliniu saugumu</w:t>
      </w:r>
      <w:bookmarkEnd w:id="22"/>
      <w:bookmarkEnd w:id="23"/>
      <w:r w:rsidRPr="004869E2">
        <w:rPr>
          <w:rFonts w:asciiTheme="minorHAnsi" w:hAnsiTheme="minorHAnsi" w:cstheme="minorHAnsi"/>
        </w:rPr>
        <w:t xml:space="preserve"> </w:t>
      </w:r>
    </w:p>
    <w:p w14:paraId="2073F4DF" w14:textId="3E93C4C7" w:rsidR="006B2E67" w:rsidRPr="004869E2" w:rsidRDefault="00A667E2" w:rsidP="00375BD5">
      <w:pPr>
        <w:tabs>
          <w:tab w:val="left" w:pos="709"/>
        </w:tabs>
        <w:spacing w:after="0" w:line="240" w:lineRule="auto"/>
        <w:ind w:firstLine="567"/>
        <w:jc w:val="both"/>
        <w:rPr>
          <w:rStyle w:val="normaltextrun"/>
          <w:rFonts w:ascii="Calibri" w:eastAsia="Times New Roman" w:hAnsi="Calibri" w:cs="Calibri"/>
          <w:b/>
          <w:bCs/>
          <w:color w:val="000000"/>
          <w:sz w:val="22"/>
          <w:szCs w:val="22"/>
        </w:rPr>
      </w:pPr>
      <w:bookmarkStart w:id="24" w:name="_Ref39666794"/>
      <w:bookmarkStart w:id="25" w:name="_Ref39666796"/>
      <w:bookmarkStart w:id="26" w:name="_Toc190416437"/>
      <w:r w:rsidRPr="00BD0916">
        <w:rPr>
          <w:rStyle w:val="normaltextrun"/>
          <w:rFonts w:ascii="Calibri" w:eastAsia="Times New Roman" w:hAnsi="Calibri" w:cs="Calibri"/>
          <w:b/>
          <w:bCs/>
          <w:color w:val="000000"/>
          <w:sz w:val="22"/>
          <w:szCs w:val="22"/>
        </w:rPr>
        <w:t>5.1.</w:t>
      </w:r>
      <w:r w:rsidR="006B2E67" w:rsidRPr="00BD0916">
        <w:rPr>
          <w:rStyle w:val="normaltextrun"/>
          <w:rFonts w:ascii="Calibri" w:eastAsia="Times New Roman" w:hAnsi="Calibri" w:cs="Calibri"/>
          <w:b/>
          <w:bCs/>
          <w:color w:val="000000"/>
          <w:sz w:val="22"/>
          <w:szCs w:val="22"/>
        </w:rPr>
        <w:t>  Laikoma,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1B85E302" w14:textId="3D776BCE" w:rsidR="006B2E67" w:rsidRPr="004869E2"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sidRPr="004869E2">
        <w:rPr>
          <w:rStyle w:val="normaltextrun"/>
          <w:rFonts w:ascii="Calibri" w:eastAsia="Times New Roman" w:hAnsi="Calibri" w:cs="Calibri"/>
          <w:color w:val="000000"/>
          <w:sz w:val="22"/>
          <w:szCs w:val="22"/>
        </w:rPr>
        <w:t>5.1</w:t>
      </w:r>
      <w:r w:rsidR="006B2E67" w:rsidRPr="004869E2">
        <w:rPr>
          <w:rStyle w:val="normaltextrun"/>
          <w:rFonts w:ascii="Calibri" w:eastAsia="Times New Roman" w:hAnsi="Calibri" w:cs="Calibri"/>
          <w:color w:val="000000"/>
          <w:sz w:val="22"/>
          <w:szCs w:val="22"/>
        </w:rPr>
        <w:t>.1.  Rusijos pilietis arba Rusijoje įsisteigęs fizinis ar juridinis asmuo, subjektas ar įstaiga;</w:t>
      </w:r>
    </w:p>
    <w:p w14:paraId="7A628EF4" w14:textId="0448C0F2" w:rsidR="006B2E67" w:rsidRPr="004869E2"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sidRPr="004869E2">
        <w:rPr>
          <w:rStyle w:val="normaltextrun"/>
          <w:rFonts w:ascii="Calibri" w:eastAsia="Times New Roman" w:hAnsi="Calibri" w:cs="Calibri"/>
          <w:color w:val="000000"/>
          <w:sz w:val="22"/>
          <w:szCs w:val="22"/>
        </w:rPr>
        <w:t>5.1.2.  </w:t>
      </w:r>
      <w:r w:rsidR="006B2E67" w:rsidRPr="004869E2">
        <w:rPr>
          <w:rStyle w:val="normaltextrun"/>
          <w:rFonts w:ascii="Calibri" w:eastAsia="Times New Roman" w:hAnsi="Calibri" w:cs="Calibri"/>
          <w:color w:val="000000"/>
          <w:sz w:val="22"/>
          <w:szCs w:val="22"/>
        </w:rPr>
        <w:t>juridinis asmuo, subjektas ar įstaiga, kurio nuosavybės teisės tiesiogiai ar </w:t>
      </w:r>
    </w:p>
    <w:p w14:paraId="32130E91" w14:textId="4579A729" w:rsidR="006B2E67" w:rsidRPr="004869E2" w:rsidRDefault="006B2E67"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sidRPr="004869E2">
        <w:rPr>
          <w:rStyle w:val="normaltextrun"/>
          <w:rFonts w:ascii="Calibri" w:eastAsia="Times New Roman" w:hAnsi="Calibri" w:cs="Calibri"/>
          <w:color w:val="000000"/>
          <w:sz w:val="22"/>
          <w:szCs w:val="22"/>
        </w:rPr>
        <w:t xml:space="preserve">netiesiogiai daugiau kaip 50 % priklauso šios dalies </w:t>
      </w:r>
      <w:r w:rsidR="002E450B" w:rsidRPr="004869E2">
        <w:rPr>
          <w:rStyle w:val="normaltextrun"/>
          <w:rFonts w:ascii="Calibri" w:eastAsia="Times New Roman" w:hAnsi="Calibri" w:cs="Calibri"/>
          <w:color w:val="000000"/>
          <w:sz w:val="22"/>
          <w:szCs w:val="22"/>
        </w:rPr>
        <w:t>5</w:t>
      </w:r>
      <w:r w:rsidRPr="004869E2">
        <w:rPr>
          <w:rStyle w:val="normaltextrun"/>
          <w:rFonts w:ascii="Calibri" w:eastAsia="Times New Roman" w:hAnsi="Calibri" w:cs="Calibri"/>
          <w:color w:val="000000"/>
          <w:sz w:val="22"/>
          <w:szCs w:val="22"/>
        </w:rPr>
        <w:t>.</w:t>
      </w:r>
      <w:r w:rsidR="00B60308" w:rsidRPr="004869E2">
        <w:rPr>
          <w:rStyle w:val="normaltextrun"/>
          <w:rFonts w:ascii="Calibri" w:eastAsia="Times New Roman" w:hAnsi="Calibri" w:cs="Calibri"/>
          <w:color w:val="000000"/>
          <w:sz w:val="22"/>
          <w:szCs w:val="22"/>
        </w:rPr>
        <w:t>1.</w:t>
      </w:r>
      <w:r w:rsidRPr="004869E2">
        <w:rPr>
          <w:rStyle w:val="normaltextrun"/>
          <w:rFonts w:ascii="Calibri" w:eastAsia="Times New Roman" w:hAnsi="Calibri" w:cs="Calibri"/>
          <w:color w:val="000000"/>
          <w:sz w:val="22"/>
          <w:szCs w:val="22"/>
        </w:rPr>
        <w:t>1 punkte nurodytam subjektui;</w:t>
      </w:r>
    </w:p>
    <w:p w14:paraId="2022A81F" w14:textId="40E72A4C" w:rsidR="006B2E67" w:rsidRPr="004869E2"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sidRPr="004869E2">
        <w:rPr>
          <w:rStyle w:val="normaltextrun"/>
          <w:rFonts w:ascii="Calibri" w:eastAsia="Times New Roman" w:hAnsi="Calibri" w:cs="Calibri"/>
          <w:color w:val="000000"/>
          <w:sz w:val="22"/>
          <w:szCs w:val="22"/>
        </w:rPr>
        <w:t xml:space="preserve">5.1.3. </w:t>
      </w:r>
      <w:r w:rsidR="006B2E67" w:rsidRPr="004869E2">
        <w:rPr>
          <w:rStyle w:val="normaltextrun"/>
          <w:rFonts w:ascii="Calibri" w:eastAsia="Times New Roman" w:hAnsi="Calibri" w:cs="Calibri"/>
          <w:color w:val="000000"/>
          <w:sz w:val="22"/>
          <w:szCs w:val="22"/>
        </w:rPr>
        <w:t xml:space="preserve">fizinis ar juridinis asmuo, subjektas ar įstaiga, veikianti </w:t>
      </w:r>
      <w:r w:rsidR="00B97E69" w:rsidRPr="004869E2">
        <w:rPr>
          <w:rStyle w:val="normaltextrun"/>
          <w:rFonts w:ascii="Calibri" w:eastAsia="Times New Roman" w:hAnsi="Calibri" w:cs="Calibri"/>
          <w:color w:val="000000"/>
          <w:sz w:val="22"/>
          <w:szCs w:val="22"/>
        </w:rPr>
        <w:t xml:space="preserve">5.1.1 </w:t>
      </w:r>
      <w:r w:rsidR="006B2E67" w:rsidRPr="004869E2">
        <w:rPr>
          <w:rStyle w:val="normaltextrun"/>
          <w:rFonts w:ascii="Calibri" w:eastAsia="Times New Roman" w:hAnsi="Calibri" w:cs="Calibri"/>
          <w:color w:val="000000"/>
          <w:sz w:val="22"/>
          <w:szCs w:val="22"/>
        </w:rPr>
        <w:t xml:space="preserve">arba </w:t>
      </w:r>
      <w:r w:rsidR="00B97E69" w:rsidRPr="004869E2">
        <w:rPr>
          <w:rStyle w:val="normaltextrun"/>
          <w:rFonts w:ascii="Calibri" w:eastAsia="Times New Roman" w:hAnsi="Calibri" w:cs="Calibri"/>
          <w:color w:val="000000"/>
          <w:sz w:val="22"/>
          <w:szCs w:val="22"/>
        </w:rPr>
        <w:t>5.1.2</w:t>
      </w:r>
      <w:r w:rsidR="006B2E67" w:rsidRPr="004869E2">
        <w:rPr>
          <w:rStyle w:val="normaltextrun"/>
          <w:rFonts w:ascii="Calibri" w:eastAsia="Times New Roman" w:hAnsi="Calibri" w:cs="Calibri"/>
          <w:color w:val="000000"/>
          <w:sz w:val="22"/>
          <w:szCs w:val="22"/>
        </w:rPr>
        <w:t xml:space="preserve"> punkte nurodyto subjekto vardu ar jo nurodymu.</w:t>
      </w:r>
    </w:p>
    <w:p w14:paraId="1B0B064D" w14:textId="712F9792" w:rsidR="00761320" w:rsidRPr="004869E2" w:rsidRDefault="002038B4" w:rsidP="00375BD5">
      <w:pPr>
        <w:tabs>
          <w:tab w:val="left" w:pos="709"/>
        </w:tabs>
        <w:spacing w:after="0" w:line="240" w:lineRule="auto"/>
        <w:ind w:firstLine="567"/>
        <w:jc w:val="both"/>
        <w:rPr>
          <w:rFonts w:cstheme="minorHAnsi"/>
          <w:b/>
          <w:bCs/>
          <w:i/>
          <w:iCs/>
          <w:color w:val="FF0000"/>
          <w:sz w:val="22"/>
          <w:szCs w:val="22"/>
        </w:rPr>
      </w:pPr>
      <w:r w:rsidRPr="004869E2">
        <w:rPr>
          <w:rStyle w:val="normaltextrun"/>
          <w:rFonts w:ascii="Calibri" w:eastAsia="Times New Roman" w:hAnsi="Calibri" w:cs="Calibri"/>
          <w:color w:val="000000"/>
          <w:sz w:val="22"/>
          <w:szCs w:val="22"/>
        </w:rPr>
        <w:t>5.2</w:t>
      </w:r>
      <w:r w:rsidR="009F3AEE" w:rsidRPr="004869E2">
        <w:rPr>
          <w:rStyle w:val="normaltextrun"/>
          <w:rFonts w:ascii="Calibri" w:eastAsia="Times New Roman" w:hAnsi="Calibri" w:cs="Calibri"/>
          <w:color w:val="000000"/>
          <w:sz w:val="22"/>
          <w:szCs w:val="22"/>
        </w:rPr>
        <w:t>.</w:t>
      </w:r>
      <w:r w:rsidR="006B2E67" w:rsidRPr="004869E2">
        <w:rPr>
          <w:rStyle w:val="normaltextrun"/>
          <w:rFonts w:ascii="Calibri" w:eastAsia="Times New Roman" w:hAnsi="Calibri" w:cs="Calibri"/>
          <w:color w:val="000000"/>
          <w:sz w:val="22"/>
          <w:szCs w:val="22"/>
        </w:rPr>
        <w:t xml:space="preserve">  Vadovaudamasi Reglamento reikalavimais perkančioji organizacija prašo kiekvieno dalyvio savo pasiūlyme (pirkimo sąlygų </w:t>
      </w:r>
      <w:r w:rsidR="00246B27">
        <w:rPr>
          <w:rStyle w:val="normaltextrun"/>
          <w:rFonts w:ascii="Calibri" w:eastAsia="Times New Roman" w:hAnsi="Calibri" w:cs="Calibri"/>
          <w:color w:val="000000"/>
          <w:sz w:val="22"/>
          <w:szCs w:val="22"/>
        </w:rPr>
        <w:t xml:space="preserve">3 </w:t>
      </w:r>
      <w:r w:rsidR="006B2E67" w:rsidRPr="004869E2">
        <w:rPr>
          <w:rStyle w:val="normaltextrun"/>
          <w:rFonts w:ascii="Calibri" w:eastAsia="Times New Roman" w:hAnsi="Calibri" w:cs="Calibri"/>
          <w:color w:val="000000"/>
          <w:sz w:val="22"/>
          <w:szCs w:val="22"/>
        </w:rPr>
        <w:t xml:space="preserve">priede) deklaruoti, kad jam netaikomi Reglamente nustatyti ribojimai. Įrodančių </w:t>
      </w:r>
      <w:r w:rsidR="006B2E67" w:rsidRPr="00531A28">
        <w:rPr>
          <w:rStyle w:val="normaltextrun"/>
          <w:rFonts w:ascii="Calibri" w:eastAsia="Times New Roman" w:hAnsi="Calibri" w:cs="Calibri"/>
          <w:color w:val="000000"/>
          <w:sz w:val="22"/>
          <w:szCs w:val="22"/>
        </w:rPr>
        <w:t>dokumentų bus prašoma tik kilus įtarimui.</w:t>
      </w:r>
    </w:p>
    <w:p w14:paraId="6C84BBDB" w14:textId="77777777" w:rsidR="00A56DE9" w:rsidRPr="004869E2" w:rsidRDefault="00AA79FC" w:rsidP="00A56DE9">
      <w:pPr>
        <w:pStyle w:val="ListParagraph"/>
        <w:numPr>
          <w:ilvl w:val="1"/>
          <w:numId w:val="21"/>
        </w:numPr>
        <w:tabs>
          <w:tab w:val="left" w:pos="567"/>
        </w:tabs>
        <w:spacing w:after="0" w:line="240" w:lineRule="auto"/>
        <w:jc w:val="both"/>
        <w:rPr>
          <w:rFonts w:cstheme="minorHAnsi"/>
          <w:b/>
          <w:bCs/>
          <w:sz w:val="22"/>
          <w:szCs w:val="22"/>
        </w:rPr>
      </w:pPr>
      <w:r w:rsidRPr="004869E2">
        <w:rPr>
          <w:rFonts w:cstheme="minorHAnsi"/>
          <w:b/>
          <w:bCs/>
          <w:sz w:val="22"/>
          <w:szCs w:val="22"/>
        </w:rPr>
        <w:t xml:space="preserve">Mobilizacijos, karo, nepaprastosios padėties atveju ar Lietuvos Respublikos Vyriausybei, įvertinus </w:t>
      </w:r>
    </w:p>
    <w:p w14:paraId="01E88663" w14:textId="4501AE33" w:rsidR="00AA79FC" w:rsidRPr="004869E2" w:rsidRDefault="00AA79FC" w:rsidP="00A56DE9">
      <w:pPr>
        <w:tabs>
          <w:tab w:val="left" w:pos="567"/>
        </w:tabs>
        <w:spacing w:after="0" w:line="240" w:lineRule="auto"/>
        <w:jc w:val="both"/>
        <w:rPr>
          <w:rFonts w:cstheme="minorHAnsi"/>
          <w:b/>
          <w:bCs/>
          <w:sz w:val="22"/>
          <w:szCs w:val="22"/>
        </w:rPr>
      </w:pPr>
      <w:r w:rsidRPr="004869E2">
        <w:rPr>
          <w:rFonts w:cstheme="minorHAnsi"/>
          <w:b/>
          <w:bCs/>
          <w:sz w:val="22"/>
          <w:szCs w:val="22"/>
        </w:rPr>
        <w:t xml:space="preserve">riziką, kad veiksniai, dėl kurių buvo ar gali būti paskelbta mobilizacija, įvesta karo ar nepaprastoji padėtis, kelia grėsmę nacionaliniam saugumui, yra priėmusi sprendimą dėl šios nuostatos taikymo, </w:t>
      </w:r>
      <w:r w:rsidR="00C16DF9" w:rsidRPr="004869E2">
        <w:rPr>
          <w:rFonts w:cstheme="minorHAnsi"/>
          <w:b/>
          <w:bCs/>
          <w:sz w:val="22"/>
          <w:szCs w:val="22"/>
        </w:rPr>
        <w:t>perkančioji organizacija</w:t>
      </w:r>
      <w:r w:rsidRPr="004869E2">
        <w:rPr>
          <w:rFonts w:cstheme="minorHAnsi"/>
          <w:b/>
          <w:bCs/>
          <w:sz w:val="22"/>
          <w:szCs w:val="22"/>
        </w:rPr>
        <w:t xml:space="preserve"> atme</w:t>
      </w:r>
      <w:r w:rsidR="00C16DF9" w:rsidRPr="004869E2">
        <w:rPr>
          <w:rFonts w:cstheme="minorHAnsi"/>
          <w:b/>
          <w:bCs/>
          <w:sz w:val="22"/>
          <w:szCs w:val="22"/>
        </w:rPr>
        <w:t>s</w:t>
      </w:r>
      <w:r w:rsidRPr="004869E2">
        <w:rPr>
          <w:rFonts w:cstheme="minorHAnsi"/>
          <w:b/>
          <w:bCs/>
          <w:sz w:val="22"/>
          <w:szCs w:val="22"/>
        </w:rPr>
        <w:t xml:space="preserve"> pasiūlymą, jeigu yra bent viena iš šių sąlygų:</w:t>
      </w:r>
    </w:p>
    <w:p w14:paraId="50782B9A" w14:textId="77777777" w:rsidR="00AA79FC" w:rsidRPr="004869E2"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4869E2">
        <w:rPr>
          <w:rFonts w:cstheme="minorHAnsi"/>
          <w:sz w:val="22"/>
          <w:szCs w:val="22"/>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D2D9029" w14:textId="77777777" w:rsidR="00AA79FC" w:rsidRPr="004869E2"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4869E2">
        <w:rPr>
          <w:rFonts w:cstheme="minorHAnsi"/>
          <w:sz w:val="22"/>
          <w:szCs w:val="22"/>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48003DE0" w14:textId="1015141B" w:rsidR="00AA79FC" w:rsidRPr="004869E2"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4869E2">
        <w:rPr>
          <w:rFonts w:cstheme="minorHAnsi"/>
          <w:sz w:val="22"/>
          <w:szCs w:val="22"/>
        </w:rPr>
        <w:t>prekių (įskaitant jų sudedamąsias dalis, pakuotes) kilmė yra ar paslaugos teikiamos iš VPĮ 92 straipsnio 15 dalyje numatytame sąraše nurodytų valstybių ar teritorijų</w:t>
      </w:r>
      <w:r w:rsidR="007142AB" w:rsidRPr="004869E2">
        <w:rPr>
          <w:rFonts w:cstheme="minorHAnsi"/>
          <w:sz w:val="22"/>
          <w:szCs w:val="22"/>
        </w:rPr>
        <w:t>;</w:t>
      </w:r>
    </w:p>
    <w:p w14:paraId="4C529111" w14:textId="48E24A27" w:rsidR="00AA79FC" w:rsidRPr="004869E2"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4869E2">
        <w:rPr>
          <w:rFonts w:cstheme="minorHAnsi"/>
          <w:sz w:val="22"/>
          <w:szCs w:val="22"/>
        </w:rPr>
        <w:t>Lietuvos Respublikos Vyriausybė, vadovaudamasi Nacionaliniam saugumui užtikrinti svarbių objektų apsaugos įstatyme įtvirtintais kriterijais, yra priėmusi sprendimą, patvirtinantį, kad 5.</w:t>
      </w:r>
      <w:r w:rsidR="00D7236F" w:rsidRPr="004869E2">
        <w:rPr>
          <w:rFonts w:cstheme="minorHAnsi"/>
          <w:sz w:val="22"/>
          <w:szCs w:val="22"/>
        </w:rPr>
        <w:t>3</w:t>
      </w:r>
      <w:r w:rsidRPr="004869E2">
        <w:rPr>
          <w:rFonts w:cstheme="minorHAnsi"/>
          <w:sz w:val="22"/>
          <w:szCs w:val="22"/>
        </w:rPr>
        <w:t>.1. ir 5.</w:t>
      </w:r>
      <w:r w:rsidR="00D7236F" w:rsidRPr="004869E2">
        <w:rPr>
          <w:rFonts w:cstheme="minorHAnsi"/>
          <w:sz w:val="22"/>
          <w:szCs w:val="22"/>
        </w:rPr>
        <w:t>3</w:t>
      </w:r>
      <w:r w:rsidRPr="004869E2">
        <w:rPr>
          <w:rFonts w:cstheme="minorHAnsi"/>
          <w:sz w:val="22"/>
          <w:szCs w:val="22"/>
        </w:rPr>
        <w:t>.2 punktuose nurodyti subjektai ar su jais ketinamas sudaryti (sudarytas) sandoris neatitinka nacionalinio saugumo interesų;</w:t>
      </w:r>
    </w:p>
    <w:p w14:paraId="16941916" w14:textId="6B927E2F" w:rsidR="00AA79FC" w:rsidRPr="004869E2" w:rsidRDefault="004B0375" w:rsidP="00A56DE9">
      <w:pPr>
        <w:pStyle w:val="ListParagraph"/>
        <w:numPr>
          <w:ilvl w:val="2"/>
          <w:numId w:val="21"/>
        </w:numPr>
        <w:tabs>
          <w:tab w:val="left" w:pos="567"/>
        </w:tabs>
        <w:spacing w:after="0" w:line="240" w:lineRule="auto"/>
        <w:ind w:left="0" w:firstLine="567"/>
        <w:jc w:val="both"/>
        <w:rPr>
          <w:rFonts w:cstheme="minorHAnsi"/>
          <w:sz w:val="22"/>
          <w:szCs w:val="22"/>
        </w:rPr>
      </w:pPr>
      <w:r w:rsidRPr="004869E2">
        <w:rPr>
          <w:rFonts w:cstheme="minorHAnsi"/>
          <w:sz w:val="22"/>
          <w:szCs w:val="22"/>
        </w:rPr>
        <w:lastRenderedPageBreak/>
        <w:t>perkančioji organizacija</w:t>
      </w:r>
      <w:r w:rsidR="00AA79FC" w:rsidRPr="004869E2">
        <w:rPr>
          <w:rFonts w:cstheme="minorHAnsi"/>
          <w:sz w:val="22"/>
          <w:szCs w:val="22"/>
        </w:rPr>
        <w:t xml:space="preserve"> turi kompetentingų institucijų </w:t>
      </w:r>
      <w:r w:rsidR="00AA79FC" w:rsidRPr="004869E2">
        <w:rPr>
          <w:rFonts w:eastAsia="Arial" w:cstheme="minorHAnsi"/>
          <w:color w:val="000000" w:themeColor="text1"/>
          <w:sz w:val="22"/>
          <w:szCs w:val="22"/>
          <w:lang w:val="lt"/>
        </w:rPr>
        <w:t>patvirtintos informacijos, kad 5.</w:t>
      </w:r>
      <w:r w:rsidR="00FA36FD" w:rsidRPr="004869E2">
        <w:rPr>
          <w:rFonts w:eastAsia="Arial" w:cstheme="minorHAnsi"/>
          <w:color w:val="000000" w:themeColor="text1"/>
          <w:sz w:val="22"/>
          <w:szCs w:val="22"/>
          <w:lang w:val="lt"/>
        </w:rPr>
        <w:t>3</w:t>
      </w:r>
      <w:r w:rsidR="00AA79FC" w:rsidRPr="004869E2">
        <w:rPr>
          <w:rFonts w:eastAsia="Arial" w:cstheme="minorHAnsi"/>
          <w:color w:val="000000" w:themeColor="text1"/>
          <w:sz w:val="22"/>
          <w:szCs w:val="22"/>
          <w:lang w:val="lt"/>
        </w:rPr>
        <w:t>.1. ir 5.</w:t>
      </w:r>
      <w:r w:rsidR="00FB33ED" w:rsidRPr="004869E2">
        <w:rPr>
          <w:rFonts w:eastAsia="Arial" w:cstheme="minorHAnsi"/>
          <w:color w:val="000000" w:themeColor="text1"/>
          <w:sz w:val="22"/>
          <w:szCs w:val="22"/>
          <w:lang w:val="lt"/>
        </w:rPr>
        <w:t>3</w:t>
      </w:r>
      <w:r w:rsidR="00AA79FC" w:rsidRPr="004869E2">
        <w:rPr>
          <w:rFonts w:eastAsia="Arial" w:cstheme="minorHAnsi"/>
          <w:color w:val="000000" w:themeColor="text1"/>
          <w:sz w:val="22"/>
          <w:szCs w:val="22"/>
          <w:lang w:val="lt"/>
        </w:rPr>
        <w:t>.2 punktuose nurodyti subjektai turi interesų, galinčių kelti grėsmę nacionaliniam saugumui</w:t>
      </w:r>
      <w:r w:rsidRPr="004869E2">
        <w:rPr>
          <w:rFonts w:eastAsia="Arial" w:cstheme="minorHAnsi"/>
          <w:color w:val="000000" w:themeColor="text1"/>
          <w:sz w:val="22"/>
          <w:szCs w:val="22"/>
          <w:lang w:val="lt"/>
        </w:rPr>
        <w:t>;</w:t>
      </w:r>
    </w:p>
    <w:p w14:paraId="4A9327A6" w14:textId="635A311D" w:rsidR="00AA79FC" w:rsidRPr="004869E2"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4869E2">
        <w:rPr>
          <w:rFonts w:cstheme="minorHAnsi"/>
          <w:sz w:val="22"/>
          <w:szCs w:val="22"/>
        </w:rPr>
        <w:t xml:space="preserve">tiekėjas, jo subtiekėjas, ūkio subjektas, kurio pajėgumais remiamasi, vykdo veiklą </w:t>
      </w:r>
      <w:r w:rsidR="00033AA8" w:rsidRPr="004869E2">
        <w:rPr>
          <w:rFonts w:cstheme="minorHAnsi"/>
          <w:sz w:val="22"/>
          <w:szCs w:val="22"/>
        </w:rPr>
        <w:t>VPĮ</w:t>
      </w:r>
      <w:r w:rsidRPr="004869E2">
        <w:rPr>
          <w:rFonts w:cstheme="minorHAnsi"/>
          <w:sz w:val="22"/>
          <w:szCs w:val="22"/>
        </w:rPr>
        <w:t xml:space="preserve"> 92 straipsnio 15 dalyje numatytame sąraše nurodytose valstybėse ar teritorijose arba yra ūkio subjektų grupės, kurios bet kuris narys vykdo veiklą </w:t>
      </w:r>
      <w:r w:rsidR="006A301B" w:rsidRPr="004869E2">
        <w:rPr>
          <w:rFonts w:cstheme="minorHAnsi"/>
          <w:sz w:val="22"/>
          <w:szCs w:val="22"/>
        </w:rPr>
        <w:t>VPĮ</w:t>
      </w:r>
      <w:r w:rsidRPr="004869E2">
        <w:rPr>
          <w:rFonts w:cstheme="minorHAnsi"/>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E4295D9" w14:textId="084C7E30" w:rsidR="00AA79FC" w:rsidRPr="004869E2" w:rsidRDefault="004B0375" w:rsidP="00FE62A9">
      <w:pPr>
        <w:pStyle w:val="ListParagraph"/>
        <w:numPr>
          <w:ilvl w:val="1"/>
          <w:numId w:val="21"/>
        </w:numPr>
        <w:tabs>
          <w:tab w:val="left" w:pos="567"/>
        </w:tabs>
        <w:spacing w:after="0" w:line="240" w:lineRule="auto"/>
        <w:ind w:left="0" w:firstLine="567"/>
        <w:contextualSpacing w:val="0"/>
        <w:jc w:val="both"/>
        <w:rPr>
          <w:rFonts w:cstheme="minorHAnsi"/>
          <w:sz w:val="22"/>
          <w:szCs w:val="22"/>
        </w:rPr>
      </w:pPr>
      <w:r w:rsidRPr="004869E2">
        <w:rPr>
          <w:rFonts w:cstheme="minorHAnsi"/>
          <w:b/>
          <w:bCs/>
          <w:sz w:val="22"/>
          <w:szCs w:val="22"/>
        </w:rPr>
        <w:t>Perkančioji organizacija</w:t>
      </w:r>
      <w:r w:rsidR="00AA79FC" w:rsidRPr="004869E2">
        <w:rPr>
          <w:rFonts w:eastAsia="Times New Roman" w:cstheme="minorHAnsi"/>
          <w:b/>
          <w:bCs/>
          <w:color w:val="000000" w:themeColor="text1"/>
          <w:sz w:val="22"/>
          <w:szCs w:val="22"/>
        </w:rPr>
        <w:t xml:space="preserve"> tikrindama pasiūlymo atitiktį </w:t>
      </w:r>
      <w:r w:rsidR="00936FDE" w:rsidRPr="004869E2">
        <w:rPr>
          <w:rFonts w:eastAsia="Times New Roman" w:cstheme="minorHAnsi"/>
          <w:b/>
          <w:bCs/>
          <w:color w:val="000000" w:themeColor="text1"/>
          <w:sz w:val="22"/>
          <w:szCs w:val="22"/>
        </w:rPr>
        <w:t>5</w:t>
      </w:r>
      <w:r w:rsidR="00AA79FC" w:rsidRPr="004869E2">
        <w:rPr>
          <w:rFonts w:eastAsia="Times New Roman" w:cstheme="minorHAnsi"/>
          <w:b/>
          <w:bCs/>
          <w:color w:val="000000" w:themeColor="text1"/>
          <w:sz w:val="22"/>
          <w:szCs w:val="22"/>
        </w:rPr>
        <w:t>.</w:t>
      </w:r>
      <w:r w:rsidR="00FA36FD" w:rsidRPr="004869E2">
        <w:rPr>
          <w:rFonts w:eastAsia="Times New Roman" w:cstheme="minorHAnsi"/>
          <w:b/>
          <w:bCs/>
          <w:color w:val="000000" w:themeColor="text1"/>
          <w:sz w:val="22"/>
          <w:szCs w:val="22"/>
        </w:rPr>
        <w:t>3</w:t>
      </w:r>
      <w:r w:rsidR="00AA79FC" w:rsidRPr="004869E2">
        <w:rPr>
          <w:rFonts w:eastAsia="Times New Roman" w:cstheme="minorHAnsi"/>
          <w:b/>
          <w:bCs/>
          <w:color w:val="000000" w:themeColor="text1"/>
          <w:sz w:val="22"/>
          <w:szCs w:val="22"/>
        </w:rPr>
        <w:t xml:space="preserve"> punkto reikalavimams, iš </w:t>
      </w:r>
      <w:r w:rsidRPr="004869E2">
        <w:rPr>
          <w:rFonts w:eastAsia="Times New Roman" w:cstheme="minorHAnsi"/>
          <w:b/>
          <w:bCs/>
          <w:color w:val="000000" w:themeColor="text1"/>
          <w:sz w:val="22"/>
          <w:szCs w:val="22"/>
        </w:rPr>
        <w:t>t</w:t>
      </w:r>
      <w:r w:rsidR="00AA79FC" w:rsidRPr="004869E2">
        <w:rPr>
          <w:rFonts w:eastAsia="Times New Roman" w:cstheme="minorHAnsi"/>
          <w:b/>
          <w:bCs/>
          <w:color w:val="000000" w:themeColor="text1"/>
          <w:sz w:val="22"/>
          <w:szCs w:val="22"/>
        </w:rPr>
        <w:t>iekėj</w:t>
      </w:r>
      <w:r w:rsidR="005A1D1D" w:rsidRPr="004869E2">
        <w:rPr>
          <w:rFonts w:eastAsia="Times New Roman" w:cstheme="minorHAnsi"/>
          <w:b/>
          <w:bCs/>
          <w:color w:val="000000" w:themeColor="text1"/>
          <w:sz w:val="22"/>
          <w:szCs w:val="22"/>
        </w:rPr>
        <w:t>ų</w:t>
      </w:r>
      <w:r w:rsidR="00AA79FC" w:rsidRPr="004869E2">
        <w:rPr>
          <w:rFonts w:eastAsia="Times New Roman" w:cstheme="minorHAnsi"/>
          <w:b/>
          <w:bCs/>
          <w:color w:val="000000" w:themeColor="text1"/>
          <w:sz w:val="22"/>
          <w:szCs w:val="22"/>
        </w:rPr>
        <w:t xml:space="preserve"> reikalauja pateikti deklaraciją (</w:t>
      </w:r>
      <w:r w:rsidRPr="004869E2">
        <w:rPr>
          <w:rFonts w:cstheme="minorHAnsi"/>
          <w:b/>
          <w:bCs/>
          <w:color w:val="000000" w:themeColor="text1"/>
          <w:sz w:val="22"/>
          <w:szCs w:val="22"/>
        </w:rPr>
        <w:t xml:space="preserve">specialiųjų </w:t>
      </w:r>
      <w:r w:rsidRPr="004869E2">
        <w:rPr>
          <w:rFonts w:eastAsia="Calibri" w:cstheme="minorHAnsi"/>
          <w:b/>
          <w:bCs/>
          <w:color w:val="000000" w:themeColor="text1"/>
          <w:sz w:val="22"/>
          <w:szCs w:val="22"/>
        </w:rPr>
        <w:t xml:space="preserve">pirkimo sąlygų </w:t>
      </w:r>
      <w:r w:rsidR="00A7059F">
        <w:rPr>
          <w:rFonts w:eastAsia="Calibri" w:cstheme="minorHAnsi"/>
          <w:b/>
          <w:bCs/>
          <w:color w:val="000000" w:themeColor="text1"/>
          <w:sz w:val="22"/>
          <w:szCs w:val="22"/>
        </w:rPr>
        <w:t>9</w:t>
      </w:r>
      <w:r w:rsidR="00AA79FC" w:rsidRPr="004869E2">
        <w:rPr>
          <w:rFonts w:cstheme="minorHAnsi"/>
          <w:b/>
          <w:bCs/>
          <w:sz w:val="22"/>
          <w:szCs w:val="22"/>
        </w:rPr>
        <w:t xml:space="preserve"> priedas</w:t>
      </w:r>
      <w:r w:rsidR="008246BA" w:rsidRPr="004869E2">
        <w:rPr>
          <w:rFonts w:cstheme="minorHAnsi"/>
          <w:b/>
          <w:bCs/>
          <w:sz w:val="22"/>
          <w:szCs w:val="22"/>
        </w:rPr>
        <w:t xml:space="preserve"> </w:t>
      </w:r>
      <w:r w:rsidR="00AA79FC" w:rsidRPr="004869E2">
        <w:rPr>
          <w:rFonts w:cstheme="minorHAnsi"/>
          <w:b/>
          <w:bCs/>
          <w:sz w:val="22"/>
          <w:szCs w:val="22"/>
        </w:rPr>
        <w:t>„</w:t>
      </w:r>
      <w:r w:rsidR="00D80A32" w:rsidRPr="004869E2">
        <w:rPr>
          <w:rFonts w:cs="Arial"/>
          <w:b/>
          <w:bCs/>
          <w:sz w:val="22"/>
          <w:szCs w:val="22"/>
        </w:rPr>
        <w:t>Tiekėjo deklaracija dėl atitikimo Nacionalinio saugumo reikalavimams</w:t>
      </w:r>
      <w:r w:rsidR="00AA79FC" w:rsidRPr="004869E2">
        <w:rPr>
          <w:rFonts w:cstheme="minorHAnsi"/>
          <w:b/>
          <w:bCs/>
          <w:sz w:val="22"/>
          <w:szCs w:val="22"/>
        </w:rPr>
        <w:t>“</w:t>
      </w:r>
      <w:r w:rsidR="00AA79FC" w:rsidRPr="004869E2">
        <w:rPr>
          <w:rFonts w:eastAsia="Times New Roman" w:cstheme="minorHAnsi"/>
          <w:b/>
          <w:bCs/>
          <w:color w:val="000000" w:themeColor="text1"/>
          <w:sz w:val="22"/>
          <w:szCs w:val="22"/>
        </w:rPr>
        <w:t>).</w:t>
      </w:r>
      <w:r w:rsidR="00AA79FC" w:rsidRPr="004869E2">
        <w:rPr>
          <w:rFonts w:eastAsia="Times New Roman" w:cstheme="minorHAnsi"/>
          <w:color w:val="000000" w:themeColor="text1"/>
          <w:sz w:val="22"/>
          <w:szCs w:val="22"/>
        </w:rPr>
        <w:t xml:space="preserve"> Jeigu </w:t>
      </w:r>
      <w:r w:rsidR="008246BA" w:rsidRPr="004869E2">
        <w:rPr>
          <w:rFonts w:cstheme="minorHAnsi"/>
          <w:sz w:val="22"/>
          <w:szCs w:val="22"/>
        </w:rPr>
        <w:t>perkančiajai organizacijai</w:t>
      </w:r>
      <w:r w:rsidR="00AA79FC" w:rsidRPr="004869E2">
        <w:rPr>
          <w:rFonts w:cstheme="minorHAnsi"/>
          <w:color w:val="000000" w:themeColor="text1"/>
          <w:sz w:val="22"/>
          <w:szCs w:val="22"/>
        </w:rPr>
        <w:t xml:space="preserve"> </w:t>
      </w:r>
      <w:r w:rsidR="00AA79FC" w:rsidRPr="004869E2">
        <w:rPr>
          <w:rFonts w:eastAsia="Times New Roman" w:cstheme="minorHAnsi"/>
          <w:color w:val="000000" w:themeColor="text1"/>
          <w:sz w:val="22"/>
          <w:szCs w:val="22"/>
        </w:rPr>
        <w:t xml:space="preserve">kyla abejonių dėl </w:t>
      </w:r>
      <w:r w:rsidR="008246BA" w:rsidRPr="004869E2">
        <w:rPr>
          <w:rFonts w:eastAsia="Times New Roman" w:cstheme="minorHAnsi"/>
          <w:color w:val="000000" w:themeColor="text1"/>
          <w:sz w:val="22"/>
          <w:szCs w:val="22"/>
        </w:rPr>
        <w:t>t</w:t>
      </w:r>
      <w:r w:rsidR="00AA79FC" w:rsidRPr="004869E2">
        <w:rPr>
          <w:rFonts w:eastAsia="Times New Roman" w:cstheme="minorHAnsi"/>
          <w:color w:val="000000" w:themeColor="text1"/>
          <w:sz w:val="22"/>
          <w:szCs w:val="22"/>
        </w:rPr>
        <w:t xml:space="preserve">iekėjo nurodytos informacijos teisingumo, </w:t>
      </w:r>
      <w:r w:rsidR="008246BA" w:rsidRPr="004869E2">
        <w:rPr>
          <w:rFonts w:cstheme="minorHAnsi"/>
          <w:sz w:val="22"/>
          <w:szCs w:val="22"/>
        </w:rPr>
        <w:t>perkančioji organizacija</w:t>
      </w:r>
      <w:r w:rsidR="00936FDE" w:rsidRPr="004869E2">
        <w:rPr>
          <w:rFonts w:eastAsia="Times New Roman" w:cstheme="minorHAnsi"/>
          <w:color w:val="000000" w:themeColor="text1"/>
          <w:sz w:val="22"/>
          <w:szCs w:val="22"/>
        </w:rPr>
        <w:t xml:space="preserve"> </w:t>
      </w:r>
      <w:r w:rsidR="00AA79FC" w:rsidRPr="004869E2">
        <w:rPr>
          <w:rFonts w:eastAsia="Times New Roman" w:cstheme="minorHAnsi"/>
          <w:color w:val="000000" w:themeColor="text1"/>
          <w:sz w:val="22"/>
          <w:szCs w:val="22"/>
        </w:rPr>
        <w:t xml:space="preserve">prašys ekonomiškai naudingiausią pasiūlymą pateikusio </w:t>
      </w:r>
      <w:r w:rsidR="008246BA" w:rsidRPr="004869E2">
        <w:rPr>
          <w:rFonts w:eastAsia="Times New Roman" w:cstheme="minorHAnsi"/>
          <w:color w:val="000000" w:themeColor="text1"/>
          <w:sz w:val="22"/>
          <w:szCs w:val="22"/>
        </w:rPr>
        <w:t>t</w:t>
      </w:r>
      <w:r w:rsidR="00AA79FC" w:rsidRPr="004869E2">
        <w:rPr>
          <w:rFonts w:eastAsia="Times New Roman" w:cstheme="minorHAnsi"/>
          <w:color w:val="000000" w:themeColor="text1"/>
          <w:sz w:val="22"/>
          <w:szCs w:val="22"/>
        </w:rPr>
        <w:t>iekėjo pateikti informaciją patvirtinančius</w:t>
      </w:r>
      <w:r w:rsidR="006528BC" w:rsidRPr="004869E2">
        <w:rPr>
          <w:rFonts w:eastAsia="Times New Roman" w:cstheme="minorHAnsi"/>
          <w:color w:val="000000" w:themeColor="text1"/>
          <w:sz w:val="22"/>
          <w:szCs w:val="22"/>
        </w:rPr>
        <w:t>,</w:t>
      </w:r>
      <w:r w:rsidR="00AA79FC" w:rsidRPr="004869E2">
        <w:rPr>
          <w:rFonts w:eastAsia="Times New Roman" w:cstheme="minorHAnsi"/>
          <w:color w:val="000000" w:themeColor="text1"/>
          <w:sz w:val="22"/>
          <w:szCs w:val="22"/>
        </w:rPr>
        <w:t xml:space="preserve"> VPĮ 51 straipsnio 12 dalyje nurodytus (vieną ar kelis) ar kitus </w:t>
      </w:r>
      <w:r w:rsidR="008A4EE2" w:rsidRPr="004869E2">
        <w:rPr>
          <w:rFonts w:cstheme="minorHAnsi"/>
          <w:sz w:val="22"/>
          <w:szCs w:val="22"/>
        </w:rPr>
        <w:t xml:space="preserve">perkančiajai </w:t>
      </w:r>
      <w:r w:rsidR="006528BC" w:rsidRPr="004869E2">
        <w:rPr>
          <w:rFonts w:cstheme="minorHAnsi"/>
          <w:sz w:val="22"/>
          <w:szCs w:val="22"/>
        </w:rPr>
        <w:t>organizacijai</w:t>
      </w:r>
      <w:r w:rsidR="00936FDE" w:rsidRPr="004869E2">
        <w:rPr>
          <w:rFonts w:eastAsia="Times New Roman" w:cstheme="minorHAnsi"/>
          <w:color w:val="000000" w:themeColor="text1"/>
          <w:sz w:val="22"/>
          <w:szCs w:val="22"/>
        </w:rPr>
        <w:t xml:space="preserve"> </w:t>
      </w:r>
      <w:r w:rsidR="00AA79FC" w:rsidRPr="004869E2">
        <w:rPr>
          <w:rFonts w:eastAsia="Times New Roman" w:cstheme="minorHAnsi"/>
          <w:color w:val="000000" w:themeColor="text1"/>
          <w:sz w:val="22"/>
          <w:szCs w:val="22"/>
        </w:rPr>
        <w:t>priimtinus</w:t>
      </w:r>
      <w:r w:rsidR="006528BC" w:rsidRPr="004869E2">
        <w:rPr>
          <w:rFonts w:eastAsia="Times New Roman" w:cstheme="minorHAnsi"/>
          <w:color w:val="000000" w:themeColor="text1"/>
          <w:sz w:val="22"/>
          <w:szCs w:val="22"/>
        </w:rPr>
        <w:t>,</w:t>
      </w:r>
      <w:r w:rsidR="00AA79FC" w:rsidRPr="004869E2">
        <w:rPr>
          <w:rFonts w:eastAsia="Times New Roman" w:cstheme="minorHAnsi"/>
          <w:color w:val="000000" w:themeColor="text1"/>
          <w:sz w:val="22"/>
          <w:szCs w:val="22"/>
        </w:rPr>
        <w:t xml:space="preserve"> dokumentus ir (ar) paaiškinimus. </w:t>
      </w:r>
      <w:r w:rsidR="00195780" w:rsidRPr="004869E2">
        <w:rPr>
          <w:rFonts w:cstheme="minorHAnsi"/>
          <w:sz w:val="22"/>
          <w:szCs w:val="22"/>
        </w:rPr>
        <w:t>Perkančioji organizacija</w:t>
      </w:r>
      <w:r w:rsidR="00AA79FC" w:rsidRPr="004869E2">
        <w:rPr>
          <w:rFonts w:cstheme="minorHAnsi"/>
          <w:color w:val="000000" w:themeColor="text1"/>
          <w:sz w:val="22"/>
          <w:szCs w:val="22"/>
        </w:rPr>
        <w:t xml:space="preserve"> </w:t>
      </w:r>
      <w:r w:rsidR="00AA79FC" w:rsidRPr="004869E2">
        <w:rPr>
          <w:rFonts w:eastAsia="Times New Roman" w:cstheme="minorHAnsi"/>
          <w:color w:val="000000" w:themeColor="text1"/>
          <w:sz w:val="22"/>
          <w:szCs w:val="22"/>
        </w:rPr>
        <w:t>šių dokumentų ir (ar) paaiškinimų gali paprašyti i</w:t>
      </w:r>
      <w:r w:rsidR="00195780" w:rsidRPr="004869E2">
        <w:rPr>
          <w:rFonts w:eastAsia="Times New Roman" w:cstheme="minorHAnsi"/>
          <w:color w:val="000000" w:themeColor="text1"/>
          <w:sz w:val="22"/>
          <w:szCs w:val="22"/>
        </w:rPr>
        <w:t>š</w:t>
      </w:r>
      <w:r w:rsidR="00AA79FC" w:rsidRPr="004869E2">
        <w:rPr>
          <w:rFonts w:eastAsia="Times New Roman" w:cstheme="minorHAnsi"/>
          <w:color w:val="000000" w:themeColor="text1"/>
          <w:sz w:val="22"/>
          <w:szCs w:val="22"/>
        </w:rPr>
        <w:t xml:space="preserve"> </w:t>
      </w:r>
      <w:r w:rsidR="00195780" w:rsidRPr="004869E2">
        <w:rPr>
          <w:rFonts w:eastAsia="Times New Roman" w:cstheme="minorHAnsi"/>
          <w:color w:val="000000" w:themeColor="text1"/>
          <w:sz w:val="22"/>
          <w:szCs w:val="22"/>
        </w:rPr>
        <w:t>t</w:t>
      </w:r>
      <w:r w:rsidR="00AA79FC" w:rsidRPr="004869E2">
        <w:rPr>
          <w:rFonts w:eastAsia="Times New Roman" w:cstheme="minorHAnsi"/>
          <w:color w:val="000000" w:themeColor="text1"/>
          <w:sz w:val="22"/>
          <w:szCs w:val="22"/>
        </w:rPr>
        <w:t>iekėjų bet kuriuo pirkimo procedūros metu, jeigu tai būtina siekiant užtikrinti tinkamą pirkimo procedūros atlikimą.</w:t>
      </w:r>
      <w:r w:rsidR="009A50DF" w:rsidRPr="004869E2">
        <w:rPr>
          <w:rFonts w:eastAsia="Times New Roman" w:cstheme="minorHAnsi"/>
          <w:color w:val="000000" w:themeColor="text1"/>
          <w:sz w:val="22"/>
          <w:szCs w:val="22"/>
        </w:rPr>
        <w:t xml:space="preserve"> </w:t>
      </w:r>
      <w:bookmarkStart w:id="27" w:name="_Hlk181256566"/>
    </w:p>
    <w:p w14:paraId="4BEDE7AF" w14:textId="457E0FAE" w:rsidR="00AF62E6" w:rsidRPr="003B22DF" w:rsidRDefault="00245E8F" w:rsidP="00142AB7">
      <w:pPr>
        <w:pStyle w:val="Heading1"/>
        <w:spacing w:line="20" w:lineRule="atLeast"/>
        <w:contextualSpacing/>
        <w:rPr>
          <w:rFonts w:asciiTheme="minorHAnsi" w:hAnsiTheme="minorHAnsi" w:cstheme="minorHAnsi"/>
        </w:rPr>
      </w:pPr>
      <w:bookmarkStart w:id="28" w:name="_Toc229496252"/>
      <w:bookmarkEnd w:id="27"/>
      <w:r w:rsidRPr="003B22DF">
        <w:rPr>
          <w:rFonts w:asciiTheme="minorHAnsi" w:hAnsiTheme="minorHAnsi" w:cstheme="minorHAnsi"/>
        </w:rPr>
        <w:t>6</w:t>
      </w:r>
      <w:r w:rsidR="0005396D" w:rsidRPr="003B22DF">
        <w:rPr>
          <w:rFonts w:asciiTheme="minorHAnsi" w:hAnsiTheme="minorHAnsi" w:cstheme="minorHAnsi"/>
        </w:rPr>
        <w:t xml:space="preserve">. </w:t>
      </w:r>
      <w:r w:rsidR="00220588" w:rsidRPr="003B22DF">
        <w:rPr>
          <w:rFonts w:asciiTheme="minorHAnsi" w:hAnsiTheme="minorHAnsi" w:cstheme="minorHAnsi"/>
        </w:rPr>
        <w:t>Specialieji r</w:t>
      </w:r>
      <w:r w:rsidR="00DF58E2" w:rsidRPr="003B22DF">
        <w:rPr>
          <w:rFonts w:asciiTheme="minorHAnsi" w:hAnsiTheme="minorHAnsi" w:cstheme="minorHAnsi"/>
        </w:rPr>
        <w:t>eikalavimai pasiūlymų rengimui ir pateikimui</w:t>
      </w:r>
      <w:bookmarkEnd w:id="24"/>
      <w:bookmarkEnd w:id="25"/>
      <w:bookmarkEnd w:id="26"/>
      <w:bookmarkEnd w:id="28"/>
    </w:p>
    <w:p w14:paraId="58EDC0FA" w14:textId="40806719" w:rsidR="00505A0D" w:rsidRPr="0076651D" w:rsidRDefault="00EF5623" w:rsidP="00505A0D">
      <w:pPr>
        <w:pStyle w:val="ListParagraph"/>
        <w:numPr>
          <w:ilvl w:val="1"/>
          <w:numId w:val="15"/>
        </w:numPr>
        <w:spacing w:after="0" w:line="20" w:lineRule="atLeast"/>
        <w:ind w:left="0" w:firstLine="567"/>
        <w:jc w:val="both"/>
        <w:rPr>
          <w:rFonts w:cstheme="minorHAnsi"/>
          <w:b/>
          <w:bCs/>
          <w:i/>
          <w:iCs/>
          <w:color w:val="7030A0"/>
          <w:sz w:val="22"/>
          <w:szCs w:val="22"/>
        </w:rPr>
      </w:pPr>
      <w:r w:rsidRPr="0076651D">
        <w:rPr>
          <w:rFonts w:cstheme="minorHAnsi"/>
          <w:b/>
          <w:bCs/>
          <w:sz w:val="22"/>
          <w:szCs w:val="22"/>
        </w:rPr>
        <w:t xml:space="preserve">Tiekėjo </w:t>
      </w:r>
      <w:r w:rsidR="0058726C" w:rsidRPr="0076651D">
        <w:rPr>
          <w:rFonts w:cstheme="minorHAnsi"/>
          <w:b/>
          <w:bCs/>
          <w:sz w:val="22"/>
          <w:szCs w:val="22"/>
        </w:rPr>
        <w:t>p</w:t>
      </w:r>
      <w:r w:rsidRPr="0076651D">
        <w:rPr>
          <w:rFonts w:cstheme="minorHAnsi"/>
          <w:b/>
          <w:bCs/>
          <w:sz w:val="22"/>
          <w:szCs w:val="22"/>
        </w:rPr>
        <w:t>asiūlymą sudaro CVP IS pateikiamų ir žemiau nurodytų dokumentų visuma</w:t>
      </w:r>
      <w:r w:rsidR="00FD53CF" w:rsidRPr="0076651D">
        <w:rPr>
          <w:rFonts w:cstheme="minorHAnsi"/>
          <w:b/>
          <w:bCs/>
          <w:sz w:val="22"/>
          <w:szCs w:val="22"/>
        </w:rPr>
        <w:t>:</w:t>
      </w:r>
      <w:r w:rsidR="00590184" w:rsidRPr="0076651D">
        <w:rPr>
          <w:rFonts w:cstheme="minorHAnsi"/>
          <w:b/>
          <w:bCs/>
          <w:sz w:val="22"/>
          <w:szCs w:val="22"/>
        </w:rPr>
        <w:t xml:space="preserve"> </w:t>
      </w:r>
      <w:r w:rsidR="003F0DA7" w:rsidRPr="0076651D">
        <w:rPr>
          <w:rFonts w:cstheme="minorHAnsi"/>
          <w:b/>
          <w:bCs/>
          <w:sz w:val="22"/>
          <w:szCs w:val="22"/>
        </w:rPr>
        <w:t xml:space="preserve">tiekėjo </w:t>
      </w:r>
      <w:r w:rsidR="005A195F" w:rsidRPr="0076651D">
        <w:rPr>
          <w:rFonts w:cstheme="minorHAnsi"/>
          <w:b/>
          <w:bCs/>
          <w:sz w:val="22"/>
          <w:szCs w:val="22"/>
        </w:rPr>
        <w:t>p</w:t>
      </w:r>
      <w:r w:rsidR="003F0DA7" w:rsidRPr="0076651D">
        <w:rPr>
          <w:rFonts w:cstheme="minorHAnsi"/>
          <w:b/>
          <w:bCs/>
          <w:sz w:val="22"/>
          <w:szCs w:val="22"/>
        </w:rPr>
        <w:t xml:space="preserve">asiūlymas, parengtas pagal </w:t>
      </w:r>
      <w:r w:rsidR="007C1C57" w:rsidRPr="0076651D">
        <w:rPr>
          <w:rFonts w:cstheme="minorHAnsi"/>
          <w:b/>
          <w:bCs/>
          <w:sz w:val="22"/>
          <w:szCs w:val="22"/>
        </w:rPr>
        <w:t xml:space="preserve">specialiųjų </w:t>
      </w:r>
      <w:r w:rsidR="007C1C57" w:rsidRPr="0076651D">
        <w:rPr>
          <w:rFonts w:cstheme="minorHAnsi"/>
          <w:b/>
          <w:bCs/>
          <w:color w:val="000000" w:themeColor="text1"/>
          <w:sz w:val="22"/>
          <w:szCs w:val="22"/>
        </w:rPr>
        <w:t>p</w:t>
      </w:r>
      <w:r w:rsidR="00551FA7" w:rsidRPr="0076651D">
        <w:rPr>
          <w:rFonts w:cstheme="minorHAnsi"/>
          <w:b/>
          <w:bCs/>
          <w:color w:val="000000" w:themeColor="text1"/>
          <w:sz w:val="22"/>
          <w:szCs w:val="22"/>
        </w:rPr>
        <w:t xml:space="preserve">irkimo </w:t>
      </w:r>
      <w:r w:rsidR="00476F8C" w:rsidRPr="0076651D">
        <w:rPr>
          <w:rFonts w:cstheme="minorHAnsi"/>
          <w:b/>
          <w:bCs/>
          <w:color w:val="000000" w:themeColor="text1"/>
          <w:sz w:val="22"/>
          <w:szCs w:val="22"/>
        </w:rPr>
        <w:t>sąlygų</w:t>
      </w:r>
      <w:r w:rsidR="00DE5F20" w:rsidRPr="0076651D">
        <w:rPr>
          <w:rFonts w:cstheme="minorHAnsi"/>
          <w:b/>
          <w:bCs/>
          <w:color w:val="000000" w:themeColor="text1"/>
          <w:sz w:val="22"/>
          <w:szCs w:val="22"/>
        </w:rPr>
        <w:t xml:space="preserve"> </w:t>
      </w:r>
      <w:r w:rsidR="00D94F7E">
        <w:rPr>
          <w:rFonts w:cstheme="minorHAnsi"/>
          <w:b/>
          <w:bCs/>
          <w:color w:val="000000" w:themeColor="text1"/>
          <w:sz w:val="22"/>
          <w:szCs w:val="22"/>
        </w:rPr>
        <w:t>3</w:t>
      </w:r>
      <w:r w:rsidR="008E5F93" w:rsidRPr="0076651D">
        <w:rPr>
          <w:rFonts w:cstheme="minorHAnsi"/>
          <w:b/>
          <w:bCs/>
          <w:color w:val="000000" w:themeColor="text1"/>
          <w:sz w:val="22"/>
          <w:szCs w:val="22"/>
        </w:rPr>
        <w:t xml:space="preserve"> priede „Pasiūlymo forma“ </w:t>
      </w:r>
      <w:r w:rsidR="003F0DA7" w:rsidRPr="0076651D">
        <w:rPr>
          <w:rFonts w:cstheme="minorHAnsi"/>
          <w:b/>
          <w:bCs/>
          <w:sz w:val="22"/>
          <w:szCs w:val="22"/>
        </w:rPr>
        <w:t xml:space="preserve">pateiktą </w:t>
      </w:r>
      <w:r w:rsidR="00C35C26" w:rsidRPr="0076651D">
        <w:rPr>
          <w:rFonts w:cstheme="minorHAnsi"/>
          <w:b/>
          <w:bCs/>
          <w:sz w:val="22"/>
          <w:szCs w:val="22"/>
        </w:rPr>
        <w:t>p</w:t>
      </w:r>
      <w:r w:rsidR="003F0DA7" w:rsidRPr="0076651D">
        <w:rPr>
          <w:rFonts w:cstheme="minorHAnsi"/>
          <w:b/>
          <w:bCs/>
          <w:sz w:val="22"/>
          <w:szCs w:val="22"/>
        </w:rPr>
        <w:t>asiūlymo formą</w:t>
      </w:r>
      <w:r w:rsidR="001446C7" w:rsidRPr="0076651D">
        <w:rPr>
          <w:rFonts w:cstheme="minorHAnsi"/>
          <w:b/>
          <w:bCs/>
          <w:sz w:val="22"/>
          <w:szCs w:val="22"/>
        </w:rPr>
        <w:t xml:space="preserve"> </w:t>
      </w:r>
      <w:r w:rsidR="007822E9" w:rsidRPr="0076651D">
        <w:rPr>
          <w:rFonts w:cstheme="minorHAnsi"/>
          <w:b/>
          <w:bCs/>
          <w:sz w:val="22"/>
          <w:szCs w:val="22"/>
        </w:rPr>
        <w:t>ir formoje</w:t>
      </w:r>
      <w:r w:rsidR="001446C7" w:rsidRPr="0076651D">
        <w:rPr>
          <w:rFonts w:cstheme="minorHAnsi"/>
          <w:b/>
          <w:bCs/>
          <w:sz w:val="22"/>
          <w:szCs w:val="22"/>
        </w:rPr>
        <w:t xml:space="preserve"> nurodyti pateiktini dokumentai</w:t>
      </w:r>
      <w:r w:rsidR="00084132" w:rsidRPr="0076651D">
        <w:rPr>
          <w:rFonts w:cstheme="minorHAnsi"/>
          <w:b/>
          <w:bCs/>
          <w:sz w:val="22"/>
          <w:szCs w:val="22"/>
        </w:rPr>
        <w:t xml:space="preserve"> bei kiti tiekėjo teikiami dokumentai</w:t>
      </w:r>
      <w:r w:rsidR="003F0DA7" w:rsidRPr="0076651D">
        <w:rPr>
          <w:rFonts w:cstheme="minorHAnsi"/>
          <w:b/>
          <w:bCs/>
          <w:sz w:val="22"/>
          <w:szCs w:val="22"/>
        </w:rPr>
        <w:t>.</w:t>
      </w:r>
    </w:p>
    <w:p w14:paraId="6D4FEE90" w14:textId="77777777" w:rsidR="00505A0D" w:rsidRPr="00505A0D" w:rsidRDefault="00173369" w:rsidP="00505A0D">
      <w:pPr>
        <w:pStyle w:val="ListParagraph"/>
        <w:numPr>
          <w:ilvl w:val="1"/>
          <w:numId w:val="15"/>
        </w:numPr>
        <w:spacing w:after="0" w:line="20" w:lineRule="atLeast"/>
        <w:ind w:left="0" w:firstLine="567"/>
        <w:jc w:val="both"/>
        <w:rPr>
          <w:rFonts w:cstheme="minorHAnsi"/>
          <w:i/>
          <w:iCs/>
          <w:color w:val="7030A0"/>
          <w:sz w:val="22"/>
          <w:szCs w:val="22"/>
        </w:rPr>
      </w:pPr>
      <w:r w:rsidRPr="00505A0D">
        <w:rPr>
          <w:rFonts w:eastAsia="Calibri" w:cstheme="minorHAnsi"/>
          <w:iCs/>
          <w:sz w:val="22"/>
          <w:szCs w:val="22"/>
        </w:rPr>
        <w:t>Perkančioji organizacija nereikalauja, kad pasiūlymas būtų pasirašytas.</w:t>
      </w:r>
    </w:p>
    <w:p w14:paraId="4172BF9D" w14:textId="6DB9005D" w:rsidR="00380B99" w:rsidRPr="00505A0D" w:rsidRDefault="00B11B7D" w:rsidP="00505A0D">
      <w:pPr>
        <w:pStyle w:val="ListParagraph"/>
        <w:numPr>
          <w:ilvl w:val="1"/>
          <w:numId w:val="15"/>
        </w:numPr>
        <w:spacing w:after="0" w:line="20" w:lineRule="atLeast"/>
        <w:ind w:left="0" w:firstLine="567"/>
        <w:jc w:val="both"/>
        <w:rPr>
          <w:rFonts w:cstheme="minorHAnsi"/>
          <w:i/>
          <w:iCs/>
          <w:color w:val="7030A0"/>
          <w:sz w:val="22"/>
          <w:szCs w:val="22"/>
        </w:rPr>
      </w:pPr>
      <w:r w:rsidRPr="00505A0D">
        <w:rPr>
          <w:rFonts w:cstheme="minorHAnsi"/>
          <w:sz w:val="22"/>
          <w:szCs w:val="22"/>
        </w:rPr>
        <w:t xml:space="preserve">Pasiūlymo forma </w:t>
      </w:r>
      <w:r w:rsidR="0048587E" w:rsidRPr="00505A0D">
        <w:rPr>
          <w:rFonts w:cstheme="minorHAnsi"/>
          <w:sz w:val="22"/>
          <w:szCs w:val="22"/>
        </w:rPr>
        <w:t xml:space="preserve">turi </w:t>
      </w:r>
      <w:r w:rsidR="0048587E" w:rsidRPr="00505A0D">
        <w:rPr>
          <w:rFonts w:cstheme="minorHAnsi"/>
          <w:color w:val="000000" w:themeColor="text1"/>
          <w:sz w:val="22"/>
          <w:szCs w:val="22"/>
        </w:rPr>
        <w:t>būti parengta</w:t>
      </w:r>
      <w:r w:rsidR="00EE44B0" w:rsidRPr="00505A0D">
        <w:rPr>
          <w:rFonts w:cstheme="minorHAnsi"/>
          <w:color w:val="000000" w:themeColor="text1"/>
          <w:sz w:val="22"/>
          <w:szCs w:val="22"/>
        </w:rPr>
        <w:t xml:space="preserve"> </w:t>
      </w:r>
      <w:r w:rsidR="0048587E" w:rsidRPr="00505A0D">
        <w:rPr>
          <w:rFonts w:cstheme="minorHAnsi"/>
          <w:b/>
          <w:bCs/>
          <w:color w:val="000000" w:themeColor="text1"/>
          <w:sz w:val="22"/>
          <w:szCs w:val="22"/>
        </w:rPr>
        <w:t>lietuvių kalba</w:t>
      </w:r>
      <w:r w:rsidR="00D17972" w:rsidRPr="00505A0D">
        <w:rPr>
          <w:rFonts w:cstheme="minorHAnsi"/>
          <w:color w:val="000000" w:themeColor="text1"/>
          <w:sz w:val="22"/>
          <w:szCs w:val="22"/>
        </w:rPr>
        <w:t>.</w:t>
      </w:r>
      <w:r w:rsidR="0048587E" w:rsidRPr="00505A0D">
        <w:rPr>
          <w:rFonts w:cstheme="minorHAnsi"/>
          <w:color w:val="000000" w:themeColor="text1"/>
          <w:sz w:val="22"/>
          <w:szCs w:val="22"/>
        </w:rPr>
        <w:t xml:space="preserve"> </w:t>
      </w:r>
      <w:r w:rsidR="001140D2" w:rsidRPr="00505A0D">
        <w:rPr>
          <w:rFonts w:cstheme="minorHAnsi"/>
          <w:color w:val="000000" w:themeColor="text1"/>
          <w:sz w:val="22"/>
          <w:szCs w:val="22"/>
        </w:rPr>
        <w:t xml:space="preserve">Su pasiūlymu </w:t>
      </w:r>
      <w:r w:rsidR="001140D2" w:rsidRPr="00505A0D">
        <w:rPr>
          <w:rFonts w:cstheme="minorHAnsi"/>
          <w:sz w:val="22"/>
          <w:szCs w:val="22"/>
        </w:rPr>
        <w:t xml:space="preserve">pateikiami dokumentai turi būti parengti </w:t>
      </w:r>
      <w:r w:rsidR="001140D2" w:rsidRPr="00505A0D">
        <w:rPr>
          <w:rFonts w:cstheme="minorHAnsi"/>
          <w:color w:val="000000" w:themeColor="text1"/>
          <w:sz w:val="22"/>
          <w:szCs w:val="22"/>
        </w:rPr>
        <w:t xml:space="preserve">lietuvių arba anglų kalba. </w:t>
      </w:r>
      <w:r w:rsidR="00F17A1F" w:rsidRPr="00505A0D">
        <w:rPr>
          <w:rFonts w:eastAsia="Arial" w:cstheme="minorHAnsi"/>
          <w:color w:val="000000" w:themeColor="text1"/>
          <w:sz w:val="22"/>
          <w:szCs w:val="22"/>
        </w:rPr>
        <w:t>Jei kurie nors su pasiūlymu teikiami dokumentai parengti ne</w:t>
      </w:r>
      <w:r w:rsidR="001427AB" w:rsidRPr="00505A0D">
        <w:rPr>
          <w:rFonts w:eastAsia="Arial" w:cstheme="minorHAnsi"/>
          <w:color w:val="000000" w:themeColor="text1"/>
          <w:sz w:val="22"/>
          <w:szCs w:val="22"/>
        </w:rPr>
        <w:t xml:space="preserve"> </w:t>
      </w:r>
      <w:r w:rsidR="001A6288" w:rsidRPr="00505A0D">
        <w:rPr>
          <w:rFonts w:eastAsia="Arial" w:cstheme="minorHAnsi"/>
          <w:color w:val="000000" w:themeColor="text1"/>
          <w:sz w:val="22"/>
          <w:szCs w:val="22"/>
        </w:rPr>
        <w:t xml:space="preserve">reikalaujama </w:t>
      </w:r>
      <w:r w:rsidR="001427AB" w:rsidRPr="00505A0D">
        <w:rPr>
          <w:rFonts w:eastAsia="Arial" w:cstheme="minorHAnsi"/>
          <w:color w:val="000000" w:themeColor="text1"/>
          <w:sz w:val="22"/>
          <w:szCs w:val="22"/>
        </w:rPr>
        <w:t xml:space="preserve">kalba, </w:t>
      </w:r>
      <w:r w:rsidR="003F1D78" w:rsidRPr="00505A0D">
        <w:rPr>
          <w:rFonts w:eastAsia="Arial" w:cstheme="minorHAnsi"/>
          <w:color w:val="000000" w:themeColor="text1"/>
          <w:sz w:val="22"/>
          <w:szCs w:val="22"/>
        </w:rPr>
        <w:t>turi būti pateikt</w:t>
      </w:r>
      <w:r w:rsidR="007A233D" w:rsidRPr="00505A0D">
        <w:rPr>
          <w:rFonts w:eastAsia="Arial" w:cstheme="minorHAnsi"/>
          <w:color w:val="000000" w:themeColor="text1"/>
          <w:sz w:val="22"/>
          <w:szCs w:val="22"/>
        </w:rPr>
        <w:t xml:space="preserve">i dokumentai </w:t>
      </w:r>
      <w:r w:rsidR="007A233D" w:rsidRPr="00505A0D">
        <w:rPr>
          <w:rFonts w:eastAsia="Arial" w:cstheme="minorHAnsi"/>
          <w:sz w:val="22"/>
          <w:szCs w:val="22"/>
        </w:rPr>
        <w:t xml:space="preserve">originalia kalba ir jų </w:t>
      </w:r>
      <w:r w:rsidR="003F1D78" w:rsidRPr="00505A0D">
        <w:rPr>
          <w:rFonts w:eastAsia="Arial" w:cstheme="minorHAnsi"/>
          <w:sz w:val="22"/>
          <w:szCs w:val="22"/>
        </w:rPr>
        <w:t xml:space="preserve">tikslus vertimas į </w:t>
      </w:r>
      <w:r w:rsidR="40DC6EFC" w:rsidRPr="00505A0D">
        <w:rPr>
          <w:rFonts w:eastAsia="Arial" w:cstheme="minorHAnsi"/>
          <w:sz w:val="22"/>
          <w:szCs w:val="22"/>
        </w:rPr>
        <w:t>reikalaujamą</w:t>
      </w:r>
      <w:r w:rsidR="001427AB" w:rsidRPr="00505A0D">
        <w:rPr>
          <w:rFonts w:eastAsia="Arial" w:cstheme="minorHAnsi"/>
          <w:sz w:val="22"/>
          <w:szCs w:val="22"/>
        </w:rPr>
        <w:t xml:space="preserve"> </w:t>
      </w:r>
      <w:r w:rsidR="00141BF1" w:rsidRPr="00505A0D">
        <w:rPr>
          <w:rFonts w:eastAsia="Arial" w:cstheme="minorHAnsi"/>
          <w:sz w:val="22"/>
          <w:szCs w:val="22"/>
        </w:rPr>
        <w:t>kalbą</w:t>
      </w:r>
      <w:r w:rsidR="00F17A1F" w:rsidRPr="00505A0D">
        <w:rPr>
          <w:rFonts w:eastAsia="Arial" w:cstheme="minorHAnsi"/>
          <w:sz w:val="22"/>
          <w:szCs w:val="22"/>
        </w:rPr>
        <w:t xml:space="preserve">. </w:t>
      </w:r>
      <w:r w:rsidR="005C7F76" w:rsidRPr="00505A0D">
        <w:rPr>
          <w:rFonts w:eastAsia="Arial" w:cstheme="minorHAnsi"/>
          <w:sz w:val="22"/>
          <w:szCs w:val="22"/>
        </w:rPr>
        <w:t xml:space="preserve">Perkančiajai organizacijai paprašius, tiekėjas privalo pateikti dokumentų anglų kalba vertimą į lietuvių kalbą. </w:t>
      </w:r>
      <w:r w:rsidR="0085364E" w:rsidRPr="00505A0D">
        <w:rPr>
          <w:rFonts w:cstheme="minorHAnsi"/>
          <w:sz w:val="22"/>
          <w:szCs w:val="22"/>
        </w:rPr>
        <w:t>Perkančiajai organizacijai turint įtarimų</w:t>
      </w:r>
      <w:r w:rsidR="0048587E" w:rsidRPr="00505A0D">
        <w:rPr>
          <w:rFonts w:cstheme="minorHAnsi"/>
          <w:sz w:val="22"/>
          <w:szCs w:val="22"/>
        </w:rPr>
        <w:t xml:space="preserve"> dėl pasiūlyme </w:t>
      </w:r>
      <w:r w:rsidR="0048587E" w:rsidRPr="00505A0D">
        <w:rPr>
          <w:rFonts w:cstheme="minorHAnsi"/>
          <w:color w:val="000000" w:themeColor="text1"/>
          <w:sz w:val="22"/>
          <w:szCs w:val="22"/>
        </w:rPr>
        <w:t xml:space="preserve">pateikto dokumento vertimo kokybės ir (ar) jo atitikties dokumento originalo turiniui, perkančioji organizacija reikalauja pateikti vertimą atlikusio asmens parašu patvirtintą šio dokumento vertimą. </w:t>
      </w:r>
    </w:p>
    <w:p w14:paraId="7A15AE0A" w14:textId="5FA4F928" w:rsidR="00EE1C85" w:rsidRPr="003B22DF" w:rsidRDefault="00EE1C85" w:rsidP="00C14400">
      <w:pPr>
        <w:pStyle w:val="Heading1"/>
        <w:numPr>
          <w:ilvl w:val="0"/>
          <w:numId w:val="15"/>
        </w:numPr>
        <w:tabs>
          <w:tab w:val="left" w:pos="709"/>
        </w:tabs>
        <w:rPr>
          <w:rFonts w:asciiTheme="minorHAnsi" w:hAnsiTheme="minorHAnsi" w:cstheme="minorHAnsi"/>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90416438"/>
      <w:bookmarkStart w:id="37" w:name="_Toc229496253"/>
      <w:bookmarkEnd w:id="29"/>
      <w:bookmarkEnd w:id="30"/>
      <w:bookmarkEnd w:id="31"/>
      <w:bookmarkEnd w:id="32"/>
      <w:bookmarkEnd w:id="33"/>
      <w:r w:rsidRPr="003B22DF">
        <w:rPr>
          <w:rFonts w:asciiTheme="minorHAnsi" w:hAnsiTheme="minorHAnsi" w:cstheme="minorHAnsi"/>
        </w:rPr>
        <w:t>Pasiūlymo galiojimo užtikrinimas</w:t>
      </w:r>
      <w:bookmarkEnd w:id="34"/>
      <w:bookmarkEnd w:id="35"/>
      <w:bookmarkEnd w:id="36"/>
      <w:bookmarkEnd w:id="37"/>
    </w:p>
    <w:p w14:paraId="0797E4FA" w14:textId="77777777" w:rsidR="00105FD8" w:rsidRPr="00190FC2" w:rsidRDefault="00105FD8" w:rsidP="000B763F">
      <w:pPr>
        <w:pStyle w:val="ListParagraph"/>
        <w:numPr>
          <w:ilvl w:val="1"/>
          <w:numId w:val="15"/>
        </w:numPr>
        <w:spacing w:after="0" w:line="240" w:lineRule="auto"/>
        <w:ind w:left="0" w:firstLine="710"/>
        <w:jc w:val="both"/>
        <w:rPr>
          <w:rFonts w:cstheme="minorHAnsi"/>
          <w:sz w:val="22"/>
          <w:szCs w:val="22"/>
        </w:rPr>
      </w:pPr>
      <w:bookmarkStart w:id="38" w:name="_Ref39658218"/>
      <w:bookmarkStart w:id="39" w:name="_Ref39658226"/>
      <w:bookmarkStart w:id="40" w:name="_Ref39658248"/>
      <w:bookmarkStart w:id="41" w:name="_Ref39658251"/>
      <w:bookmarkStart w:id="42" w:name="_Toc190416439"/>
      <w:bookmarkStart w:id="43" w:name="_Ref39485250"/>
      <w:bookmarkStart w:id="44" w:name="_Ref39485258"/>
      <w:r w:rsidRPr="00682B25">
        <w:rPr>
          <w:rFonts w:eastAsia="Calibri" w:cstheme="minorHAnsi"/>
          <w:sz w:val="22"/>
          <w:szCs w:val="22"/>
        </w:rPr>
        <w:t xml:space="preserve">Perkančioji organizacija </w:t>
      </w:r>
      <w:r w:rsidRPr="00247F0D">
        <w:rPr>
          <w:rFonts w:eastAsia="Calibri" w:cstheme="minorHAnsi"/>
          <w:b/>
          <w:bCs/>
          <w:sz w:val="22"/>
          <w:szCs w:val="22"/>
        </w:rPr>
        <w:t>nereikalauja</w:t>
      </w:r>
      <w:r w:rsidRPr="00682B25">
        <w:rPr>
          <w:rFonts w:eastAsia="Calibri" w:cstheme="minorHAnsi"/>
          <w:sz w:val="22"/>
          <w:szCs w:val="22"/>
        </w:rPr>
        <w:t xml:space="preserve"> užtikrinti pasiūlymo galiojimą, tačiau </w:t>
      </w:r>
      <w:r>
        <w:rPr>
          <w:rFonts w:eastAsia="Calibri" w:cstheme="minorHAnsi"/>
          <w:sz w:val="22"/>
          <w:szCs w:val="22"/>
        </w:rPr>
        <w:t>j</w:t>
      </w:r>
      <w:r>
        <w:rPr>
          <w:rFonts w:cstheme="minorHAnsi"/>
          <w:sz w:val="22"/>
          <w:szCs w:val="22"/>
        </w:rPr>
        <w:t>eigu tiekėjas</w:t>
      </w:r>
      <w:r w:rsidRPr="00100678">
        <w:rPr>
          <w:rFonts w:cstheme="minorHAnsi"/>
          <w:sz w:val="22"/>
          <w:szCs w:val="22"/>
        </w:rPr>
        <w:t>, kurio pasiūlymas bus nustatytas laimėjusiu, atšauks savo pasiūlymą arba atsisakys sudaryti sutartį</w:t>
      </w:r>
      <w:r>
        <w:rPr>
          <w:rFonts w:cstheme="minorHAnsi"/>
          <w:sz w:val="22"/>
          <w:szCs w:val="22"/>
        </w:rPr>
        <w:t>,</w:t>
      </w:r>
      <w:r w:rsidRPr="00100678">
        <w:rPr>
          <w:rFonts w:cstheme="minorHAnsi"/>
          <w:sz w:val="22"/>
          <w:szCs w:val="22"/>
        </w:rPr>
        <w:t xml:space="preserve"> </w:t>
      </w:r>
      <w:r>
        <w:rPr>
          <w:rFonts w:cstheme="minorHAnsi"/>
          <w:sz w:val="22"/>
          <w:szCs w:val="22"/>
        </w:rPr>
        <w:t>p</w:t>
      </w:r>
      <w:r w:rsidRPr="00910DFB">
        <w:rPr>
          <w:rFonts w:cstheme="minorHAnsi"/>
          <w:sz w:val="22"/>
          <w:szCs w:val="22"/>
        </w:rPr>
        <w:t>erkančio</w:t>
      </w:r>
      <w:r>
        <w:rPr>
          <w:rFonts w:cstheme="minorHAnsi"/>
          <w:sz w:val="22"/>
          <w:szCs w:val="22"/>
        </w:rPr>
        <w:t xml:space="preserve">ji organizacija </w:t>
      </w:r>
      <w:r w:rsidRPr="00682B25">
        <w:rPr>
          <w:rFonts w:eastAsia="Calibri" w:cstheme="minorHAnsi"/>
          <w:sz w:val="22"/>
          <w:szCs w:val="22"/>
        </w:rPr>
        <w:t xml:space="preserve">pasilieka teisę </w:t>
      </w:r>
      <w:r>
        <w:rPr>
          <w:rFonts w:eastAsia="Calibri" w:cstheme="minorHAnsi"/>
          <w:sz w:val="22"/>
          <w:szCs w:val="22"/>
        </w:rPr>
        <w:t>reikalauti atlyginti žalą (</w:t>
      </w:r>
      <w:r w:rsidRPr="00CD300A">
        <w:rPr>
          <w:rFonts w:eastAsia="Calibri" w:cstheme="minorHAnsi"/>
          <w:sz w:val="22"/>
          <w:szCs w:val="22"/>
        </w:rPr>
        <w:t>padengti perkančiosios organizacijos patirtus tiesioginius nuostolius</w:t>
      </w:r>
      <w:r>
        <w:rPr>
          <w:rFonts w:eastAsia="Calibri" w:cstheme="minorHAnsi"/>
          <w:sz w:val="22"/>
          <w:szCs w:val="22"/>
        </w:rPr>
        <w:t>)</w:t>
      </w:r>
      <w:r w:rsidRPr="00910DFB">
        <w:rPr>
          <w:rFonts w:cstheme="minorHAnsi"/>
          <w:sz w:val="22"/>
          <w:szCs w:val="22"/>
        </w:rPr>
        <w:t xml:space="preserve">. Tiesioginiais nuostoliais bus laikomas kainos skirtumas tarp atšaukusio savo pasiūlymą arba </w:t>
      </w:r>
      <w:r>
        <w:rPr>
          <w:rFonts w:cstheme="minorHAnsi"/>
          <w:sz w:val="22"/>
          <w:szCs w:val="22"/>
        </w:rPr>
        <w:t>S</w:t>
      </w:r>
      <w:r w:rsidRPr="00910DFB">
        <w:rPr>
          <w:rFonts w:cstheme="minorHAnsi"/>
          <w:sz w:val="22"/>
          <w:szCs w:val="22"/>
        </w:rPr>
        <w:t>utartį atsisakiusio pasirašyti</w:t>
      </w:r>
      <w:r>
        <w:rPr>
          <w:rFonts w:cstheme="minorHAnsi"/>
          <w:sz w:val="22"/>
          <w:szCs w:val="22"/>
        </w:rPr>
        <w:t>, arba nepateikusio sutarties įvykdymo užtikrinimo (kai taikoma)</w:t>
      </w:r>
      <w:r w:rsidRPr="00910DFB">
        <w:rPr>
          <w:rFonts w:cstheme="minorHAnsi"/>
          <w:sz w:val="22"/>
          <w:szCs w:val="22"/>
        </w:rPr>
        <w:t xml:space="preserve"> </w:t>
      </w:r>
      <w:r>
        <w:rPr>
          <w:rFonts w:cstheme="minorHAnsi"/>
          <w:sz w:val="22"/>
          <w:szCs w:val="22"/>
        </w:rPr>
        <w:t>tiekėjo</w:t>
      </w:r>
      <w:r w:rsidRPr="00910DFB">
        <w:rPr>
          <w:rFonts w:cstheme="minorHAnsi"/>
          <w:sz w:val="22"/>
          <w:szCs w:val="22"/>
        </w:rPr>
        <w:t xml:space="preserve"> pasiūlymo kainos E</w:t>
      </w:r>
      <w:r>
        <w:rPr>
          <w:rFonts w:cstheme="minorHAnsi"/>
          <w:sz w:val="22"/>
          <w:szCs w:val="22"/>
        </w:rPr>
        <w:t>ur</w:t>
      </w:r>
      <w:r w:rsidRPr="00910DFB">
        <w:rPr>
          <w:rFonts w:cstheme="minorHAnsi"/>
          <w:sz w:val="22"/>
          <w:szCs w:val="22"/>
        </w:rPr>
        <w:t xml:space="preserve"> be PVM ir kito </w:t>
      </w:r>
      <w:r>
        <w:rPr>
          <w:rFonts w:cstheme="minorHAnsi"/>
          <w:sz w:val="22"/>
          <w:szCs w:val="22"/>
        </w:rPr>
        <w:t>tiekėjo</w:t>
      </w:r>
      <w:r w:rsidRPr="00910DFB">
        <w:rPr>
          <w:rFonts w:cstheme="minorHAnsi"/>
          <w:sz w:val="22"/>
          <w:szCs w:val="22"/>
        </w:rPr>
        <w:t xml:space="preserve">, pasiūlymų eilėje esančio po atsisakiusio sudaryti sutartį </w:t>
      </w:r>
      <w:r>
        <w:rPr>
          <w:rFonts w:cstheme="minorHAnsi"/>
          <w:sz w:val="22"/>
          <w:szCs w:val="22"/>
        </w:rPr>
        <w:t>tiekėjo</w:t>
      </w:r>
      <w:r w:rsidRPr="00910DFB">
        <w:rPr>
          <w:rFonts w:cstheme="minorHAnsi"/>
          <w:sz w:val="22"/>
          <w:szCs w:val="22"/>
        </w:rPr>
        <w:t>, pasiūlymo kainos E</w:t>
      </w:r>
      <w:r>
        <w:rPr>
          <w:rFonts w:cstheme="minorHAnsi"/>
          <w:sz w:val="22"/>
          <w:szCs w:val="22"/>
        </w:rPr>
        <w:t>ur</w:t>
      </w:r>
      <w:r w:rsidRPr="00910DFB">
        <w:rPr>
          <w:rFonts w:cstheme="minorHAnsi"/>
          <w:sz w:val="22"/>
          <w:szCs w:val="22"/>
        </w:rPr>
        <w:t xml:space="preserve"> be PVM.</w:t>
      </w:r>
    </w:p>
    <w:p w14:paraId="7136C94B" w14:textId="6E03C3FE" w:rsidR="00040C0F" w:rsidRPr="003B22DF" w:rsidRDefault="00040C0F" w:rsidP="00C14400">
      <w:pPr>
        <w:pStyle w:val="Heading1"/>
        <w:numPr>
          <w:ilvl w:val="0"/>
          <w:numId w:val="15"/>
        </w:numPr>
        <w:tabs>
          <w:tab w:val="left" w:pos="709"/>
        </w:tabs>
        <w:spacing w:line="20" w:lineRule="atLeast"/>
        <w:contextualSpacing/>
        <w:rPr>
          <w:rFonts w:asciiTheme="minorHAnsi" w:hAnsiTheme="minorHAnsi" w:cstheme="minorHAnsi"/>
        </w:rPr>
      </w:pPr>
      <w:bookmarkStart w:id="45" w:name="_Toc229496254"/>
      <w:r w:rsidRPr="003B22DF">
        <w:rPr>
          <w:rFonts w:asciiTheme="minorHAnsi" w:hAnsiTheme="minorHAnsi" w:cstheme="minorHAnsi"/>
        </w:rPr>
        <w:t>Elektroninis aukcionas</w:t>
      </w:r>
      <w:bookmarkEnd w:id="38"/>
      <w:bookmarkEnd w:id="39"/>
      <w:bookmarkEnd w:id="40"/>
      <w:bookmarkEnd w:id="41"/>
      <w:bookmarkEnd w:id="42"/>
      <w:bookmarkEnd w:id="45"/>
    </w:p>
    <w:p w14:paraId="0BFDB7B0" w14:textId="7084BC8E" w:rsidR="00040C0F" w:rsidRPr="003B22DF" w:rsidRDefault="002827E4" w:rsidP="005C0B51">
      <w:pPr>
        <w:spacing w:after="0" w:line="240" w:lineRule="auto"/>
        <w:ind w:left="710"/>
        <w:rPr>
          <w:rFonts w:cstheme="minorHAnsi"/>
          <w:sz w:val="22"/>
          <w:szCs w:val="22"/>
        </w:rPr>
      </w:pPr>
      <w:r w:rsidRPr="003B22DF">
        <w:rPr>
          <w:rFonts w:cstheme="minorHAnsi"/>
          <w:sz w:val="22"/>
          <w:szCs w:val="22"/>
        </w:rPr>
        <w:t xml:space="preserve">8.1. </w:t>
      </w:r>
      <w:r w:rsidR="00040C0F" w:rsidRPr="003B22DF">
        <w:rPr>
          <w:rFonts w:cstheme="minorHAnsi"/>
          <w:sz w:val="22"/>
          <w:szCs w:val="22"/>
        </w:rPr>
        <w:t>Perkančioji organizacija pirkime netaikys elektroninio aukciono.</w:t>
      </w:r>
    </w:p>
    <w:p w14:paraId="14CBD3AD" w14:textId="23B8A7AF" w:rsidR="009D0DC5" w:rsidRPr="003B22DF" w:rsidRDefault="00EA001C" w:rsidP="00C14400">
      <w:pPr>
        <w:pStyle w:val="Heading1"/>
        <w:numPr>
          <w:ilvl w:val="0"/>
          <w:numId w:val="15"/>
        </w:numPr>
        <w:tabs>
          <w:tab w:val="left" w:pos="709"/>
        </w:tabs>
        <w:spacing w:line="20" w:lineRule="atLeast"/>
        <w:contextualSpacing/>
        <w:rPr>
          <w:rFonts w:asciiTheme="minorHAnsi" w:hAnsiTheme="minorHAnsi" w:cstheme="minorHAnsi"/>
        </w:rPr>
      </w:pPr>
      <w:bookmarkStart w:id="46" w:name="_Ref39667303"/>
      <w:bookmarkStart w:id="47" w:name="_Ref39667308"/>
      <w:bookmarkStart w:id="48" w:name="_Toc190416440"/>
      <w:bookmarkStart w:id="49" w:name="_Toc229496255"/>
      <w:r w:rsidRPr="003B22DF">
        <w:rPr>
          <w:rFonts w:asciiTheme="minorHAnsi" w:hAnsiTheme="minorHAnsi" w:cstheme="minorHAnsi"/>
        </w:rPr>
        <w:lastRenderedPageBreak/>
        <w:t>P</w:t>
      </w:r>
      <w:r w:rsidR="00014A61" w:rsidRPr="003B22DF">
        <w:rPr>
          <w:rFonts w:asciiTheme="minorHAnsi" w:hAnsiTheme="minorHAnsi" w:cstheme="minorHAnsi"/>
        </w:rPr>
        <w:t>asiūlymų vertinimas</w:t>
      </w:r>
      <w:bookmarkEnd w:id="43"/>
      <w:bookmarkEnd w:id="44"/>
      <w:bookmarkEnd w:id="46"/>
      <w:bookmarkEnd w:id="47"/>
      <w:bookmarkEnd w:id="48"/>
      <w:bookmarkEnd w:id="49"/>
    </w:p>
    <w:p w14:paraId="46E1A60B" w14:textId="5BD3A0F0" w:rsidR="004E71CB" w:rsidRPr="008E21FF" w:rsidRDefault="002D470F" w:rsidP="008E21FF">
      <w:pPr>
        <w:spacing w:after="0" w:line="240" w:lineRule="auto"/>
        <w:ind w:firstLine="710"/>
        <w:jc w:val="both"/>
        <w:rPr>
          <w:rFonts w:cstheme="minorHAnsi"/>
          <w:sz w:val="22"/>
          <w:szCs w:val="22"/>
        </w:rPr>
      </w:pPr>
      <w:r w:rsidRPr="003B22DF">
        <w:rPr>
          <w:rFonts w:cstheme="minorHAnsi"/>
          <w:sz w:val="22"/>
          <w:szCs w:val="22"/>
        </w:rPr>
        <w:t xml:space="preserve">9.1. </w:t>
      </w:r>
      <w:r w:rsidR="004E71CB" w:rsidRPr="003B22DF">
        <w:rPr>
          <w:rFonts w:eastAsia="Calibri" w:cstheme="minorHAnsi"/>
          <w:sz w:val="22"/>
          <w:szCs w:val="22"/>
        </w:rPr>
        <w:t>Perkančioji organizacija ekonomiškai naudingiausią pasiūlymą išrenka pagal</w:t>
      </w:r>
      <w:r w:rsidR="0076651D">
        <w:rPr>
          <w:rFonts w:eastAsia="Calibri" w:cstheme="minorHAnsi"/>
          <w:sz w:val="22"/>
          <w:szCs w:val="22"/>
        </w:rPr>
        <w:t xml:space="preserve"> kainos ir kokybės santykį. Kaina</w:t>
      </w:r>
      <w:r w:rsidR="00003A3F" w:rsidRPr="003B22DF">
        <w:rPr>
          <w:rFonts w:eastAsia="Calibri" w:cstheme="minorHAnsi"/>
          <w:sz w:val="22"/>
          <w:szCs w:val="22"/>
        </w:rPr>
        <w:t xml:space="preserve"> turi būti apskaičiuota ir nurodyta taip, kaip reikalaujama </w:t>
      </w:r>
      <w:bookmarkStart w:id="50" w:name="_Hlk91157291"/>
      <w:r w:rsidR="00CE14DF" w:rsidRPr="003B22DF">
        <w:rPr>
          <w:rFonts w:eastAsia="Calibri" w:cstheme="minorHAnsi"/>
          <w:sz w:val="22"/>
          <w:szCs w:val="22"/>
        </w:rPr>
        <w:t xml:space="preserve">specialiųjų </w:t>
      </w:r>
      <w:r w:rsidR="00090235" w:rsidRPr="003B22DF">
        <w:rPr>
          <w:rFonts w:eastAsia="Calibri" w:cstheme="minorHAnsi"/>
          <w:sz w:val="22"/>
          <w:szCs w:val="22"/>
        </w:rPr>
        <w:t>p</w:t>
      </w:r>
      <w:r w:rsidR="00551FA7" w:rsidRPr="003B22DF">
        <w:rPr>
          <w:rFonts w:eastAsia="Calibri" w:cstheme="minorHAnsi"/>
          <w:sz w:val="22"/>
          <w:szCs w:val="22"/>
        </w:rPr>
        <w:t xml:space="preserve">irkimo </w:t>
      </w:r>
      <w:r w:rsidR="00A176D5" w:rsidRPr="003B22DF">
        <w:rPr>
          <w:rFonts w:eastAsia="Calibri" w:cstheme="minorHAnsi"/>
          <w:color w:val="000000" w:themeColor="text1"/>
          <w:sz w:val="22"/>
          <w:szCs w:val="22"/>
        </w:rPr>
        <w:t xml:space="preserve">sąlygų </w:t>
      </w:r>
      <w:r w:rsidR="00246B27">
        <w:rPr>
          <w:rFonts w:cstheme="minorHAnsi"/>
          <w:color w:val="000000" w:themeColor="text1"/>
          <w:sz w:val="22"/>
          <w:szCs w:val="22"/>
          <w:shd w:val="clear" w:color="auto" w:fill="FFFFFF"/>
        </w:rPr>
        <w:t>3</w:t>
      </w:r>
      <w:r w:rsidR="00EA5A6C" w:rsidRPr="003B22DF">
        <w:rPr>
          <w:rFonts w:cstheme="minorHAnsi"/>
          <w:color w:val="000000" w:themeColor="text1"/>
          <w:sz w:val="22"/>
          <w:szCs w:val="22"/>
          <w:shd w:val="clear" w:color="auto" w:fill="FFFFFF"/>
        </w:rPr>
        <w:t xml:space="preserve"> priede „Pasiūlymo forma“ </w:t>
      </w:r>
      <w:r w:rsidR="008052F3" w:rsidRPr="003B22DF">
        <w:rPr>
          <w:rFonts w:cstheme="minorHAnsi"/>
          <w:color w:val="000000" w:themeColor="text1"/>
          <w:sz w:val="22"/>
          <w:szCs w:val="22"/>
          <w:shd w:val="clear" w:color="auto" w:fill="FFFFFF"/>
        </w:rPr>
        <w:t xml:space="preserve">ir </w:t>
      </w:r>
      <w:r w:rsidR="00C44F77">
        <w:rPr>
          <w:rFonts w:cstheme="minorHAnsi"/>
          <w:color w:val="000000" w:themeColor="text1"/>
          <w:sz w:val="22"/>
          <w:szCs w:val="22"/>
          <w:shd w:val="clear" w:color="auto" w:fill="FFFFFF"/>
        </w:rPr>
        <w:t>kokybė bus vertinama pagal</w:t>
      </w:r>
      <w:r w:rsidR="008052F3" w:rsidRPr="003B22DF">
        <w:rPr>
          <w:rFonts w:cstheme="minorHAnsi"/>
          <w:color w:val="000000" w:themeColor="text1"/>
          <w:sz w:val="22"/>
          <w:szCs w:val="22"/>
          <w:shd w:val="clear" w:color="auto" w:fill="FFFFFF"/>
        </w:rPr>
        <w:t xml:space="preserve"> </w:t>
      </w:r>
      <w:r w:rsidR="00E45BEE" w:rsidRPr="003B22DF">
        <w:rPr>
          <w:rFonts w:cstheme="minorHAnsi"/>
          <w:color w:val="000000" w:themeColor="text1"/>
          <w:sz w:val="22"/>
          <w:szCs w:val="22"/>
          <w:shd w:val="clear" w:color="auto" w:fill="FFFFFF"/>
        </w:rPr>
        <w:t>4</w:t>
      </w:r>
      <w:r w:rsidR="008052F3" w:rsidRPr="003B22DF">
        <w:rPr>
          <w:rFonts w:cstheme="minorHAnsi"/>
          <w:color w:val="000000" w:themeColor="text1"/>
          <w:sz w:val="22"/>
          <w:szCs w:val="22"/>
          <w:shd w:val="clear" w:color="auto" w:fill="FFFFFF"/>
        </w:rPr>
        <w:t xml:space="preserve"> priede </w:t>
      </w:r>
      <w:r w:rsidR="008052F3" w:rsidRPr="003B22DF">
        <w:rPr>
          <w:rFonts w:eastAsia="Calibri" w:cstheme="minorHAnsi"/>
          <w:color w:val="000000" w:themeColor="text1"/>
          <w:sz w:val="22"/>
          <w:szCs w:val="22"/>
        </w:rPr>
        <w:t>„Pasiūlymų vertinimo kriterijai“</w:t>
      </w:r>
      <w:bookmarkEnd w:id="50"/>
      <w:r w:rsidR="00C44F77">
        <w:rPr>
          <w:rFonts w:eastAsia="Calibri" w:cstheme="minorHAnsi"/>
          <w:color w:val="000000" w:themeColor="text1"/>
          <w:sz w:val="22"/>
          <w:szCs w:val="22"/>
        </w:rPr>
        <w:t xml:space="preserve"> nurodytą skaičiavimo metodiką.</w:t>
      </w:r>
    </w:p>
    <w:p w14:paraId="71501424" w14:textId="77777777" w:rsidR="0003154E" w:rsidRDefault="00B32C62" w:rsidP="0003154E">
      <w:pPr>
        <w:spacing w:after="0" w:line="20" w:lineRule="atLeast"/>
        <w:ind w:firstLine="567"/>
        <w:jc w:val="both"/>
        <w:rPr>
          <w:rFonts w:eastAsiaTheme="minorHAnsi" w:cstheme="minorHAnsi"/>
          <w:bCs/>
          <w:iCs/>
          <w:sz w:val="22"/>
          <w:szCs w:val="22"/>
        </w:rPr>
      </w:pPr>
      <w:r w:rsidRPr="003B22DF">
        <w:rPr>
          <w:rFonts w:eastAsiaTheme="minorHAnsi" w:cstheme="minorHAnsi"/>
          <w:bCs/>
          <w:iCs/>
          <w:sz w:val="22"/>
          <w:szCs w:val="22"/>
        </w:rPr>
        <w:t>9.2.</w:t>
      </w:r>
      <w:r w:rsidR="003E46B0">
        <w:rPr>
          <w:rFonts w:eastAsiaTheme="minorHAnsi" w:cstheme="minorHAnsi"/>
          <w:bCs/>
          <w:iCs/>
          <w:sz w:val="22"/>
          <w:szCs w:val="22"/>
        </w:rPr>
        <w:t xml:space="preserve"> </w:t>
      </w:r>
      <w:r w:rsidR="00D734C6" w:rsidRPr="003B22DF">
        <w:rPr>
          <w:rFonts w:cstheme="minorHAnsi"/>
          <w:color w:val="000000" w:themeColor="text1"/>
          <w:sz w:val="22"/>
          <w:szCs w:val="22"/>
        </w:rPr>
        <w:t xml:space="preserve">Laimėjusiu </w:t>
      </w:r>
      <w:r w:rsidR="005D7D8C" w:rsidRPr="003B22DF">
        <w:rPr>
          <w:rFonts w:cstheme="minorHAnsi"/>
          <w:color w:val="000000" w:themeColor="text1"/>
          <w:sz w:val="22"/>
          <w:szCs w:val="22"/>
        </w:rPr>
        <w:t xml:space="preserve">pasiūlymu </w:t>
      </w:r>
      <w:r w:rsidR="00D734C6" w:rsidRPr="003B22DF">
        <w:rPr>
          <w:rFonts w:cstheme="minorHAnsi"/>
          <w:color w:val="000000" w:themeColor="text1"/>
          <w:sz w:val="22"/>
          <w:szCs w:val="22"/>
        </w:rPr>
        <w:t xml:space="preserve">kiekvienoje pirkimo objekto dalyje galės būti pripažinti tik po 1 </w:t>
      </w:r>
      <w:r w:rsidR="005D7D8C" w:rsidRPr="003B22DF">
        <w:rPr>
          <w:rFonts w:cstheme="minorHAnsi"/>
          <w:color w:val="000000" w:themeColor="text1"/>
          <w:sz w:val="22"/>
          <w:szCs w:val="22"/>
        </w:rPr>
        <w:t>ekonomiškai naudingiausią pasiūlymą, esantį atitinkamos pirkimo objekto dalies pasiūlymų eilės pirmojoje vietoje</w:t>
      </w:r>
      <w:r w:rsidR="00D734C6" w:rsidRPr="003B22DF">
        <w:rPr>
          <w:rFonts w:cstheme="minorHAnsi"/>
          <w:color w:val="000000" w:themeColor="text1"/>
          <w:sz w:val="22"/>
          <w:szCs w:val="22"/>
        </w:rPr>
        <w:t>.</w:t>
      </w:r>
      <w:r w:rsidR="00D734C6" w:rsidRPr="003B22DF">
        <w:rPr>
          <w:rFonts w:cstheme="minorHAnsi"/>
          <w:sz w:val="22"/>
          <w:szCs w:val="22"/>
        </w:rPr>
        <w:t xml:space="preserve"> Tas pats tiekėjas gali būti nustatomas laimėtoju dėl </w:t>
      </w:r>
      <w:r w:rsidR="00D734C6" w:rsidRPr="0003154E">
        <w:rPr>
          <w:rFonts w:cstheme="minorHAnsi"/>
          <w:sz w:val="22"/>
          <w:szCs w:val="22"/>
        </w:rPr>
        <w:t xml:space="preserve">visų pirkimo objekto dalių, vadovaujantis </w:t>
      </w:r>
      <w:r w:rsidR="0014578C" w:rsidRPr="0003154E">
        <w:rPr>
          <w:rFonts w:cstheme="minorHAnsi"/>
          <w:sz w:val="22"/>
          <w:szCs w:val="22"/>
        </w:rPr>
        <w:t>specialiųjų p</w:t>
      </w:r>
      <w:r w:rsidR="00551FA7" w:rsidRPr="0003154E">
        <w:rPr>
          <w:rFonts w:cstheme="minorHAnsi"/>
          <w:sz w:val="22"/>
          <w:szCs w:val="22"/>
        </w:rPr>
        <w:t xml:space="preserve">irkimo </w:t>
      </w:r>
      <w:r w:rsidR="002D6F74" w:rsidRPr="0003154E">
        <w:rPr>
          <w:rFonts w:cstheme="minorHAnsi"/>
          <w:sz w:val="22"/>
          <w:szCs w:val="22"/>
        </w:rPr>
        <w:t xml:space="preserve">sąlygų </w:t>
      </w:r>
      <w:r w:rsidR="00F76B50" w:rsidRPr="0003154E">
        <w:rPr>
          <w:rFonts w:cstheme="minorHAnsi"/>
          <w:sz w:val="22"/>
          <w:szCs w:val="22"/>
          <w:shd w:val="clear" w:color="auto" w:fill="FFFFFF"/>
        </w:rPr>
        <w:t>4</w:t>
      </w:r>
      <w:r w:rsidR="004A7EE8" w:rsidRPr="0003154E">
        <w:rPr>
          <w:rFonts w:cstheme="minorHAnsi"/>
          <w:sz w:val="22"/>
          <w:szCs w:val="22"/>
          <w:shd w:val="clear" w:color="auto" w:fill="FFFFFF"/>
        </w:rPr>
        <w:t xml:space="preserve"> priede </w:t>
      </w:r>
      <w:r w:rsidR="004A7EE8" w:rsidRPr="0003154E">
        <w:rPr>
          <w:rFonts w:eastAsia="Calibri" w:cstheme="minorHAnsi"/>
          <w:sz w:val="22"/>
          <w:szCs w:val="22"/>
        </w:rPr>
        <w:t>„Pasiūlymų vertinimo kriterijai ir sąlygos“</w:t>
      </w:r>
      <w:r w:rsidR="004A7EE8" w:rsidRPr="0003154E">
        <w:rPr>
          <w:rFonts w:cstheme="minorHAnsi"/>
          <w:sz w:val="22"/>
          <w:szCs w:val="22"/>
          <w:shd w:val="clear" w:color="auto" w:fill="FFFFFF"/>
        </w:rPr>
        <w:t xml:space="preserve"> </w:t>
      </w:r>
      <w:r w:rsidR="002D6F74" w:rsidRPr="003B22DF">
        <w:rPr>
          <w:rFonts w:cstheme="minorHAnsi"/>
          <w:sz w:val="22"/>
          <w:szCs w:val="22"/>
        </w:rPr>
        <w:t>pried</w:t>
      </w:r>
      <w:r w:rsidR="00B93866" w:rsidRPr="003B22DF">
        <w:rPr>
          <w:rFonts w:cstheme="minorHAnsi"/>
          <w:sz w:val="22"/>
          <w:szCs w:val="22"/>
        </w:rPr>
        <w:t>e</w:t>
      </w:r>
      <w:r w:rsidR="00D54741" w:rsidRPr="003B22DF">
        <w:rPr>
          <w:rFonts w:cstheme="minorHAnsi"/>
          <w:sz w:val="22"/>
          <w:szCs w:val="22"/>
        </w:rPr>
        <w:t xml:space="preserve"> </w:t>
      </w:r>
      <w:r w:rsidR="00D734C6" w:rsidRPr="003B22DF">
        <w:rPr>
          <w:rFonts w:cstheme="minorHAnsi"/>
          <w:sz w:val="22"/>
          <w:szCs w:val="22"/>
        </w:rPr>
        <w:t xml:space="preserve">nustatytomis taisyklėmis. </w:t>
      </w:r>
    </w:p>
    <w:p w14:paraId="3DE73132" w14:textId="6BD4FAF2" w:rsidR="005000F3" w:rsidRPr="00BB4685" w:rsidRDefault="0003154E" w:rsidP="005000F3">
      <w:pPr>
        <w:spacing w:after="0" w:line="20" w:lineRule="atLeast"/>
        <w:ind w:firstLine="567"/>
        <w:jc w:val="both"/>
        <w:rPr>
          <w:rFonts w:cstheme="minorHAnsi"/>
          <w:sz w:val="22"/>
          <w:szCs w:val="22"/>
        </w:rPr>
      </w:pPr>
      <w:r w:rsidRPr="00BB4685">
        <w:rPr>
          <w:rFonts w:eastAsiaTheme="minorHAnsi" w:cstheme="minorHAnsi"/>
          <w:bCs/>
          <w:iCs/>
          <w:sz w:val="22"/>
          <w:szCs w:val="22"/>
        </w:rPr>
        <w:t xml:space="preserve">9.3. </w:t>
      </w:r>
      <w:r w:rsidR="00A9488B" w:rsidRPr="00BB4685">
        <w:rPr>
          <w:rStyle w:val="cf01"/>
          <w:rFonts w:asciiTheme="minorHAnsi" w:hAnsiTheme="minorHAnsi" w:cstheme="minorHAnsi"/>
          <w:sz w:val="22"/>
          <w:szCs w:val="22"/>
        </w:rPr>
        <w:t>Perkančioji organizacija atmes tiekėjo pasiūlymą, jei</w:t>
      </w:r>
      <w:r w:rsidR="00195572" w:rsidRPr="00BB4685">
        <w:rPr>
          <w:rStyle w:val="cf01"/>
          <w:rFonts w:asciiTheme="minorHAnsi" w:hAnsiTheme="minorHAnsi" w:cstheme="minorHAnsi"/>
          <w:sz w:val="22"/>
          <w:szCs w:val="22"/>
        </w:rPr>
        <w:t xml:space="preserve">gu kartu su pasiūlymu </w:t>
      </w:r>
      <w:r w:rsidR="00B2125E" w:rsidRPr="00BB4685">
        <w:rPr>
          <w:rStyle w:val="cf01"/>
          <w:rFonts w:asciiTheme="minorHAnsi" w:hAnsiTheme="minorHAnsi" w:cstheme="minorHAnsi"/>
          <w:sz w:val="22"/>
          <w:szCs w:val="22"/>
        </w:rPr>
        <w:t xml:space="preserve">nebus pateikti šie </w:t>
      </w:r>
      <w:r w:rsidR="00277634" w:rsidRPr="00BB4685">
        <w:rPr>
          <w:rStyle w:val="cf01"/>
          <w:rFonts w:asciiTheme="minorHAnsi" w:hAnsiTheme="minorHAnsi" w:cstheme="minorHAnsi"/>
          <w:sz w:val="22"/>
          <w:szCs w:val="22"/>
        </w:rPr>
        <w:t>p</w:t>
      </w:r>
      <w:r w:rsidR="00B2125E" w:rsidRPr="00BB4685">
        <w:rPr>
          <w:rStyle w:val="cf01"/>
          <w:rFonts w:asciiTheme="minorHAnsi" w:hAnsiTheme="minorHAnsi" w:cstheme="minorHAnsi"/>
          <w:sz w:val="22"/>
          <w:szCs w:val="22"/>
        </w:rPr>
        <w:t xml:space="preserve">irkimo sąlygose reikalaujami pateikti dokumentai: </w:t>
      </w:r>
      <w:r w:rsidRPr="00BB4685">
        <w:rPr>
          <w:rFonts w:cstheme="minorHAnsi"/>
          <w:sz w:val="22"/>
          <w:szCs w:val="22"/>
        </w:rPr>
        <w:t xml:space="preserve">tinkamai </w:t>
      </w:r>
      <w:r w:rsidRPr="00BB4685">
        <w:rPr>
          <w:rStyle w:val="cf01"/>
          <w:rFonts w:asciiTheme="minorHAnsi" w:hAnsiTheme="minorHAnsi" w:cstheme="minorHAnsi"/>
          <w:sz w:val="22"/>
          <w:szCs w:val="22"/>
        </w:rPr>
        <w:t xml:space="preserve">užpildytas </w:t>
      </w:r>
      <w:r w:rsidR="00BA01F1" w:rsidRPr="00BB4685">
        <w:rPr>
          <w:rStyle w:val="cf01"/>
          <w:rFonts w:asciiTheme="minorHAnsi" w:hAnsiTheme="minorHAnsi" w:cstheme="minorHAnsi"/>
          <w:sz w:val="22"/>
          <w:szCs w:val="22"/>
        </w:rPr>
        <w:t>3</w:t>
      </w:r>
      <w:r w:rsidRPr="00BB4685">
        <w:rPr>
          <w:rStyle w:val="cf01"/>
          <w:rFonts w:asciiTheme="minorHAnsi" w:hAnsiTheme="minorHAnsi" w:cstheme="minorHAnsi"/>
          <w:sz w:val="22"/>
          <w:szCs w:val="22"/>
        </w:rPr>
        <w:t xml:space="preserve"> priedas </w:t>
      </w:r>
      <w:r w:rsidRPr="00BB4685">
        <w:rPr>
          <w:rFonts w:cstheme="minorHAnsi"/>
          <w:sz w:val="22"/>
          <w:szCs w:val="22"/>
        </w:rPr>
        <w:t>„Pasiūlymo forma“</w:t>
      </w:r>
      <w:r w:rsidR="00BB4685" w:rsidRPr="00BB4685">
        <w:rPr>
          <w:rFonts w:cstheme="minorHAnsi"/>
          <w:sz w:val="22"/>
          <w:szCs w:val="22"/>
        </w:rPr>
        <w:t>.</w:t>
      </w:r>
    </w:p>
    <w:p w14:paraId="02ADA198" w14:textId="1D220FAA" w:rsidR="002B5CBA" w:rsidRPr="005000F3" w:rsidRDefault="005000F3" w:rsidP="005000F3">
      <w:pPr>
        <w:spacing w:after="0" w:line="20" w:lineRule="atLeast"/>
        <w:ind w:firstLine="567"/>
        <w:jc w:val="both"/>
        <w:rPr>
          <w:rFonts w:eastAsiaTheme="minorHAnsi" w:cstheme="minorHAnsi"/>
          <w:bCs/>
          <w:iCs/>
          <w:sz w:val="22"/>
          <w:szCs w:val="22"/>
        </w:rPr>
      </w:pPr>
      <w:r w:rsidRPr="00BB4685">
        <w:rPr>
          <w:rFonts w:cstheme="minorHAnsi"/>
          <w:sz w:val="22"/>
          <w:szCs w:val="22"/>
        </w:rPr>
        <w:t xml:space="preserve">9.4. </w:t>
      </w:r>
      <w:r w:rsidR="00DA23E1" w:rsidRPr="00BB4685">
        <w:rPr>
          <w:rFonts w:eastAsiaTheme="minorHAnsi" w:cstheme="minorHAnsi"/>
          <w:color w:val="000000" w:themeColor="text1"/>
          <w:sz w:val="22"/>
          <w:szCs w:val="22"/>
        </w:rPr>
        <w:t>Šiame pirkime bus taikoma Viešųjų pirkimų įstatymo 59 straipsnio 4 dalyje nurodyta</w:t>
      </w:r>
      <w:r w:rsidR="00DA23E1" w:rsidRPr="003B22DF">
        <w:rPr>
          <w:rFonts w:eastAsiaTheme="minorHAnsi" w:cstheme="minorHAnsi"/>
          <w:color w:val="000000" w:themeColor="text1"/>
          <w:sz w:val="22"/>
          <w:szCs w:val="22"/>
        </w:rPr>
        <w:t xml:space="preserve"> galimybė pirmiausia vertinti </w:t>
      </w:r>
      <w:r w:rsidR="00AB34E1" w:rsidRPr="003B22DF">
        <w:rPr>
          <w:rFonts w:eastAsiaTheme="minorHAnsi" w:cstheme="minorHAnsi"/>
          <w:color w:val="000000" w:themeColor="text1"/>
          <w:sz w:val="22"/>
          <w:szCs w:val="22"/>
        </w:rPr>
        <w:t>tiekėjų</w:t>
      </w:r>
      <w:r w:rsidR="00DA23E1" w:rsidRPr="003B22DF">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3B22DF">
        <w:rPr>
          <w:rFonts w:eastAsiaTheme="minorHAnsi" w:cstheme="minorHAnsi"/>
          <w:color w:val="000000" w:themeColor="text1"/>
          <w:sz w:val="22"/>
          <w:szCs w:val="22"/>
        </w:rPr>
        <w:t>tiekėjo</w:t>
      </w:r>
      <w:r w:rsidR="00DA23E1" w:rsidRPr="003B22DF">
        <w:rPr>
          <w:rFonts w:eastAsiaTheme="minorHAnsi" w:cstheme="minorHAnsi"/>
          <w:color w:val="000000" w:themeColor="text1"/>
          <w:sz w:val="22"/>
          <w:szCs w:val="22"/>
        </w:rPr>
        <w:t xml:space="preserve"> pašalinimo pagrindų, ar šio </w:t>
      </w:r>
      <w:r w:rsidR="00AB34E1" w:rsidRPr="003B22DF">
        <w:rPr>
          <w:rFonts w:eastAsiaTheme="minorHAnsi" w:cstheme="minorHAnsi"/>
          <w:color w:val="000000" w:themeColor="text1"/>
          <w:sz w:val="22"/>
          <w:szCs w:val="22"/>
        </w:rPr>
        <w:t>tiekėjo</w:t>
      </w:r>
      <w:r w:rsidR="00DA23E1" w:rsidRPr="003B22DF">
        <w:rPr>
          <w:rFonts w:eastAsiaTheme="minorHAnsi" w:cstheme="minorHAnsi"/>
          <w:color w:val="000000" w:themeColor="text1"/>
          <w:sz w:val="22"/>
          <w:szCs w:val="22"/>
        </w:rPr>
        <w:t xml:space="preserve"> kvalifikacija atitinka nustatytus reikalavimus ir, jeigu taikytina, ar šis </w:t>
      </w:r>
      <w:r w:rsidR="00AB34E1" w:rsidRPr="003B22DF">
        <w:rPr>
          <w:rFonts w:eastAsiaTheme="minorHAnsi" w:cstheme="minorHAnsi"/>
          <w:color w:val="000000" w:themeColor="text1"/>
          <w:sz w:val="22"/>
          <w:szCs w:val="22"/>
        </w:rPr>
        <w:t>tiekėjas</w:t>
      </w:r>
      <w:r w:rsidR="00DA23E1" w:rsidRPr="003B22DF">
        <w:rPr>
          <w:rFonts w:eastAsiaTheme="minorHAnsi" w:cstheme="minorHAnsi"/>
          <w:color w:val="000000" w:themeColor="text1"/>
          <w:sz w:val="22"/>
          <w:szCs w:val="22"/>
        </w:rPr>
        <w:t xml:space="preserve"> laikosi kokybės vadybos sistemos ir (arba) aplinkos apsaugos vadybos sistemos standartų.</w:t>
      </w:r>
    </w:p>
    <w:p w14:paraId="678C44CA" w14:textId="197B19B8" w:rsidR="00FE7908" w:rsidRPr="003B22DF" w:rsidRDefault="00FE7908" w:rsidP="005000F3">
      <w:pPr>
        <w:pStyle w:val="Heading1"/>
        <w:numPr>
          <w:ilvl w:val="0"/>
          <w:numId w:val="15"/>
        </w:numPr>
        <w:tabs>
          <w:tab w:val="left" w:pos="567"/>
        </w:tabs>
        <w:spacing w:line="20" w:lineRule="atLeast"/>
        <w:contextualSpacing/>
        <w:rPr>
          <w:rFonts w:asciiTheme="minorHAnsi" w:hAnsiTheme="minorHAnsi" w:cstheme="minorHAnsi"/>
        </w:rPr>
      </w:pPr>
      <w:bookmarkStart w:id="51" w:name="_Ref39425999"/>
      <w:bookmarkStart w:id="52" w:name="_Ref39426005"/>
      <w:bookmarkStart w:id="53" w:name="_Toc190416441"/>
      <w:bookmarkStart w:id="54" w:name="_Toc229496256"/>
      <w:r w:rsidRPr="003B22DF">
        <w:rPr>
          <w:rFonts w:asciiTheme="minorHAnsi" w:hAnsiTheme="minorHAnsi" w:cstheme="minorHAnsi"/>
        </w:rPr>
        <w:t>S</w:t>
      </w:r>
      <w:r w:rsidR="00281735" w:rsidRPr="003B22DF">
        <w:rPr>
          <w:rFonts w:asciiTheme="minorHAnsi" w:hAnsiTheme="minorHAnsi" w:cstheme="minorHAnsi"/>
        </w:rPr>
        <w:t>utarties sudarymas</w:t>
      </w:r>
      <w:bookmarkEnd w:id="51"/>
      <w:bookmarkEnd w:id="52"/>
      <w:bookmarkEnd w:id="53"/>
      <w:bookmarkEnd w:id="54"/>
    </w:p>
    <w:p w14:paraId="448AAA51" w14:textId="426C49E2" w:rsidR="003852F7" w:rsidRPr="00ED365E" w:rsidRDefault="00D405D8" w:rsidP="00ED365E">
      <w:pPr>
        <w:pStyle w:val="ListParagraph"/>
        <w:numPr>
          <w:ilvl w:val="1"/>
          <w:numId w:val="10"/>
        </w:numPr>
        <w:spacing w:after="0" w:line="240" w:lineRule="auto"/>
        <w:ind w:left="0" w:firstLine="567"/>
        <w:jc w:val="both"/>
        <w:rPr>
          <w:rFonts w:cstheme="minorHAnsi"/>
          <w:color w:val="000000" w:themeColor="text1"/>
          <w:sz w:val="22"/>
          <w:szCs w:val="22"/>
        </w:rPr>
      </w:pPr>
      <w:r w:rsidRPr="00ED365E">
        <w:rPr>
          <w:rFonts w:cstheme="minorHAnsi"/>
          <w:color w:val="000000" w:themeColor="text1"/>
          <w:sz w:val="22"/>
          <w:szCs w:val="22"/>
        </w:rPr>
        <w:t xml:space="preserve">Ši pirkimo procedūra atliekama siekiant sudaryti sutartį su tiekėjais, kurių pasiūlymai bus pripažinti laimėję. </w:t>
      </w:r>
      <w:r w:rsidRPr="00ED365E">
        <w:rPr>
          <w:rFonts w:cstheme="minorHAnsi"/>
          <w:sz w:val="22"/>
          <w:szCs w:val="22"/>
        </w:rPr>
        <w:t xml:space="preserve">Sutarties sąlygos pateikiamos </w:t>
      </w:r>
      <w:r w:rsidRPr="00ED365E">
        <w:rPr>
          <w:rFonts w:cstheme="minorHAnsi"/>
          <w:color w:val="000000" w:themeColor="text1"/>
          <w:sz w:val="22"/>
          <w:szCs w:val="22"/>
        </w:rPr>
        <w:t xml:space="preserve">specialiųjų pirkimo sąlygų 5 priede „Sutarties projektas“. </w:t>
      </w:r>
      <w:r w:rsidR="003852F7" w:rsidRPr="00ED365E">
        <w:rPr>
          <w:rFonts w:cstheme="minorHAnsi"/>
          <w:sz w:val="22"/>
          <w:szCs w:val="22"/>
        </w:rPr>
        <w:t xml:space="preserve">Perkančioji organizacija pasilieka galimybę nuspręsti sudaryti vieną sutartį dėl jos nurodytų pirkimo dalių ar jų grupių, dėl kurių pagal pirkimo dokumentus laimėtoju gali būti nustatomas tas pats tiekėjas. </w:t>
      </w:r>
    </w:p>
    <w:p w14:paraId="62CB5B95" w14:textId="145F7532" w:rsidR="00F67688" w:rsidRPr="003B22DF" w:rsidRDefault="00F67688" w:rsidP="007C6971">
      <w:pPr>
        <w:pStyle w:val="ListParagraph"/>
        <w:numPr>
          <w:ilvl w:val="1"/>
          <w:numId w:val="10"/>
        </w:numPr>
        <w:spacing w:after="0" w:line="240" w:lineRule="auto"/>
        <w:ind w:left="0" w:firstLine="567"/>
        <w:jc w:val="both"/>
        <w:rPr>
          <w:rFonts w:eastAsiaTheme="minorHAnsi" w:cstheme="minorHAnsi"/>
          <w:bCs/>
          <w:iCs/>
          <w:sz w:val="22"/>
          <w:szCs w:val="22"/>
        </w:rPr>
      </w:pPr>
      <w:r w:rsidRPr="003B22DF">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sidRPr="003B22DF">
        <w:rPr>
          <w:rFonts w:eastAsia="Calibri" w:cstheme="minorHAnsi"/>
          <w:sz w:val="22"/>
          <w:szCs w:val="22"/>
        </w:rPr>
        <w:t xml:space="preserve">Viešųjų pirkimų </w:t>
      </w:r>
      <w:r w:rsidRPr="003B22DF">
        <w:rPr>
          <w:rFonts w:eastAsia="Calibri" w:cstheme="minorHAnsi"/>
          <w:sz w:val="22"/>
          <w:szCs w:val="22"/>
        </w:rPr>
        <w:t>įstatymo 17 straipsnio 2 dalies 2 punkte nurodytų aplinkos apsaugos, socialinės ir darbo teisės įpareigojimų.</w:t>
      </w:r>
    </w:p>
    <w:p w14:paraId="6FCCD013" w14:textId="77777777" w:rsidR="00061FA2" w:rsidRPr="003B22DF" w:rsidRDefault="00BE111B" w:rsidP="007C6971">
      <w:pPr>
        <w:pStyle w:val="Heading1"/>
        <w:numPr>
          <w:ilvl w:val="0"/>
          <w:numId w:val="10"/>
        </w:numPr>
        <w:tabs>
          <w:tab w:val="left" w:pos="567"/>
        </w:tabs>
        <w:spacing w:line="20" w:lineRule="atLeast"/>
        <w:contextualSpacing/>
        <w:jc w:val="both"/>
        <w:rPr>
          <w:rFonts w:asciiTheme="minorHAnsi" w:hAnsiTheme="minorHAnsi" w:cstheme="minorHAnsi"/>
        </w:rPr>
      </w:pPr>
      <w:bookmarkStart w:id="55" w:name="_Toc229496257"/>
      <w:bookmarkStart w:id="56" w:name="_Toc190416442"/>
      <w:bookmarkEnd w:id="3"/>
      <w:r w:rsidRPr="003B22DF">
        <w:rPr>
          <w:rFonts w:asciiTheme="minorHAnsi" w:hAnsiTheme="minorHAnsi" w:cstheme="minorHAnsi"/>
        </w:rPr>
        <w:t>Sutarties įvykdymo užtikrinimas</w:t>
      </w:r>
      <w:bookmarkEnd w:id="55"/>
    </w:p>
    <w:p w14:paraId="14C0B3E9" w14:textId="5AEB57B0" w:rsidR="00D44227" w:rsidRPr="003B22DF" w:rsidRDefault="00061FA2" w:rsidP="007C6971">
      <w:pPr>
        <w:pStyle w:val="ListParagraph"/>
        <w:numPr>
          <w:ilvl w:val="1"/>
          <w:numId w:val="10"/>
        </w:numPr>
        <w:spacing w:after="0" w:line="240" w:lineRule="auto"/>
        <w:ind w:left="0" w:firstLine="567"/>
        <w:jc w:val="both"/>
        <w:rPr>
          <w:rFonts w:cstheme="minorHAnsi"/>
          <w:sz w:val="22"/>
          <w:szCs w:val="22"/>
        </w:rPr>
      </w:pPr>
      <w:r w:rsidRPr="003B22DF">
        <w:rPr>
          <w:rFonts w:eastAsia="Times New Roman" w:cstheme="minorHAnsi"/>
          <w:sz w:val="22"/>
          <w:szCs w:val="22"/>
          <w:lang w:eastAsia="en-US"/>
        </w:rPr>
        <w:t xml:space="preserve">Sutartis bus užtikrinama joje nurodytomis netesybomis. </w:t>
      </w:r>
      <w:r w:rsidR="007662DC" w:rsidRPr="003B22DF">
        <w:rPr>
          <w:rFonts w:eastAsia="Times New Roman" w:cstheme="minorHAnsi"/>
          <w:iCs/>
          <w:sz w:val="22"/>
          <w:szCs w:val="22"/>
          <w:lang w:eastAsia="en-US"/>
        </w:rPr>
        <w:t xml:space="preserve">Sutarties įvykdymo užtikrinimui, </w:t>
      </w:r>
      <w:r w:rsidR="007662DC" w:rsidRPr="003B22DF">
        <w:rPr>
          <w:rFonts w:eastAsia="Times New Roman" w:cstheme="minorHAnsi"/>
          <w:i/>
          <w:sz w:val="22"/>
          <w:szCs w:val="22"/>
          <w:lang w:eastAsia="en-US"/>
        </w:rPr>
        <w:t>mutatis mutandis</w:t>
      </w:r>
      <w:r w:rsidR="007662DC" w:rsidRPr="003B22DF">
        <w:rPr>
          <w:rFonts w:eastAsia="Times New Roman" w:cstheme="minorHAnsi"/>
          <w:iCs/>
          <w:sz w:val="22"/>
          <w:szCs w:val="22"/>
          <w:lang w:eastAsia="en-US"/>
        </w:rPr>
        <w:t>, taikomos Sutarties projekte nustatytos sąlygos, jeigu nenurodyta kitaip</w:t>
      </w:r>
      <w:r w:rsidR="007662DC" w:rsidRPr="003B22DF">
        <w:rPr>
          <w:rFonts w:eastAsia="Times New Roman" w:cstheme="minorHAnsi"/>
          <w:iCs/>
          <w:color w:val="00B050"/>
          <w:sz w:val="22"/>
          <w:szCs w:val="22"/>
          <w:lang w:eastAsia="en-US"/>
        </w:rPr>
        <w:t>.</w:t>
      </w:r>
    </w:p>
    <w:p w14:paraId="52FB4ADE" w14:textId="27ACABBC" w:rsidR="007233E8" w:rsidRPr="003B22DF" w:rsidRDefault="007233E8" w:rsidP="007C6971">
      <w:pPr>
        <w:pStyle w:val="Heading1"/>
        <w:numPr>
          <w:ilvl w:val="0"/>
          <w:numId w:val="10"/>
        </w:numPr>
        <w:tabs>
          <w:tab w:val="left" w:pos="567"/>
        </w:tabs>
        <w:spacing w:line="20" w:lineRule="atLeast"/>
        <w:contextualSpacing/>
        <w:jc w:val="both"/>
        <w:rPr>
          <w:rFonts w:asciiTheme="minorHAnsi" w:hAnsiTheme="minorHAnsi" w:cstheme="minorHAnsi"/>
        </w:rPr>
      </w:pPr>
      <w:bookmarkStart w:id="57" w:name="_Toc229496258"/>
      <w:r w:rsidRPr="003B22DF">
        <w:rPr>
          <w:rFonts w:asciiTheme="minorHAnsi" w:hAnsiTheme="minorHAnsi" w:cstheme="minorHAnsi"/>
        </w:rPr>
        <w:t>Asmens duomenų tvarkymas</w:t>
      </w:r>
      <w:bookmarkEnd w:id="57"/>
    </w:p>
    <w:p w14:paraId="0BA320BF" w14:textId="3009D4D1"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Nurodytais pagrindais bus tvarkomi tiesiogiai tiekėjų pateikti asmens duomenys.</w:t>
      </w:r>
    </w:p>
    <w:p w14:paraId="0E138E52" w14:textId="0F2C6127"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Tiekėjų pateikti duomenys bus saugomi teisės aktuose nustatytais terminais .</w:t>
      </w:r>
    </w:p>
    <w:p w14:paraId="1F479F8E" w14:textId="2F8D98D1"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Įgyvendindami teisės aktuose numatytas pareigas, tiekėjų asmens duomenis teiksime Viešųjų pirkimų tarnybai, teismams, kitoms valstybės ar savivaldybės institucijoms ir kitiems subjektams.</w:t>
      </w:r>
    </w:p>
    <w:p w14:paraId="421C6A83" w14:textId="1913B377" w:rsidR="007233E8"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Asmens duomenų tvarkymą perkančiojoje organizacijoje reglamentuoja joje patvirtintos asmens duomenų tvarkymo taisyklės.</w:t>
      </w:r>
    </w:p>
    <w:p w14:paraId="1640F94B" w14:textId="0086EB3E" w:rsidR="00640DBD" w:rsidRPr="003B22DF" w:rsidRDefault="00640DBD" w:rsidP="007C6971">
      <w:pPr>
        <w:pStyle w:val="Heading1"/>
        <w:numPr>
          <w:ilvl w:val="0"/>
          <w:numId w:val="10"/>
        </w:numPr>
        <w:tabs>
          <w:tab w:val="left" w:pos="567"/>
        </w:tabs>
        <w:spacing w:line="20" w:lineRule="atLeast"/>
        <w:contextualSpacing/>
        <w:jc w:val="both"/>
        <w:rPr>
          <w:rFonts w:asciiTheme="minorHAnsi" w:hAnsiTheme="minorHAnsi" w:cstheme="minorHAnsi"/>
          <w:b/>
          <w:bCs/>
        </w:rPr>
      </w:pPr>
      <w:bookmarkStart w:id="58" w:name="_Toc229496259"/>
      <w:r w:rsidRPr="003B22DF">
        <w:rPr>
          <w:rFonts w:asciiTheme="minorHAnsi" w:hAnsiTheme="minorHAnsi" w:cstheme="minorHAnsi"/>
        </w:rPr>
        <w:lastRenderedPageBreak/>
        <w:t>Kitos sąlygos</w:t>
      </w:r>
      <w:bookmarkEnd w:id="56"/>
      <w:bookmarkEnd w:id="58"/>
    </w:p>
    <w:p w14:paraId="29F9AA0B" w14:textId="77777777" w:rsidR="00150722" w:rsidRPr="003B22DF" w:rsidRDefault="00150722" w:rsidP="007C6971">
      <w:pPr>
        <w:pStyle w:val="ListParagraph"/>
        <w:numPr>
          <w:ilvl w:val="1"/>
          <w:numId w:val="10"/>
        </w:numPr>
        <w:shd w:val="clear" w:color="auto" w:fill="FFFFFF"/>
        <w:spacing w:after="0" w:line="240" w:lineRule="auto"/>
        <w:ind w:left="0" w:firstLine="567"/>
        <w:jc w:val="both"/>
        <w:rPr>
          <w:rFonts w:eastAsia="Calibri" w:cstheme="minorHAnsi"/>
          <w:sz w:val="22"/>
          <w:szCs w:val="22"/>
        </w:rPr>
      </w:pPr>
      <w:r w:rsidRPr="003B22DF">
        <w:rPr>
          <w:rFonts w:eastAsia="Calibri" w:cstheme="minorHAnsi"/>
          <w:sz w:val="22"/>
          <w:szCs w:val="22"/>
        </w:rPr>
        <w:t>Šio pirkimo dokumentuose neaprašytos pirkimo procedūros vykdomos vadovaujantis VPĮ ir jo įgyvendinamųjų teisės aktų nuostatomis.</w:t>
      </w:r>
    </w:p>
    <w:p w14:paraId="7881FCAE" w14:textId="4667D02E" w:rsidR="00C87AB8" w:rsidRPr="003B22DF" w:rsidRDefault="008D704D" w:rsidP="00C87AB8">
      <w:pPr>
        <w:shd w:val="clear" w:color="auto" w:fill="FFFFFF"/>
        <w:spacing w:after="0" w:line="240" w:lineRule="auto"/>
        <w:jc w:val="center"/>
        <w:rPr>
          <w:rFonts w:eastAsia="Calibri" w:cstheme="minorHAnsi"/>
          <w:sz w:val="22"/>
          <w:szCs w:val="22"/>
        </w:rPr>
        <w:sectPr w:rsidR="00C87AB8" w:rsidRPr="003B22DF"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3B22DF">
        <w:rPr>
          <w:rFonts w:eastAsia="Calibri" w:cstheme="minorHAnsi"/>
          <w:sz w:val="22"/>
          <w:szCs w:val="22"/>
        </w:rPr>
        <w:t>_________</w:t>
      </w:r>
    </w:p>
    <w:p w14:paraId="1DF37652" w14:textId="306FABEE" w:rsidR="00774AA5" w:rsidRDefault="000631F1" w:rsidP="00324ADF">
      <w:pPr>
        <w:pStyle w:val="Heading2"/>
        <w:jc w:val="right"/>
        <w:rPr>
          <w:rFonts w:asciiTheme="minorHAnsi" w:hAnsiTheme="minorHAnsi" w:cstheme="minorHAnsi"/>
          <w:color w:val="000000" w:themeColor="text1"/>
          <w:sz w:val="22"/>
          <w:szCs w:val="22"/>
        </w:rPr>
      </w:pPr>
      <w:bookmarkStart w:id="59" w:name="_Toc190416443"/>
      <w:bookmarkStart w:id="60" w:name="_Toc229496260"/>
      <w:r w:rsidRPr="003B22DF">
        <w:rPr>
          <w:rFonts w:asciiTheme="minorHAnsi" w:hAnsiTheme="minorHAnsi" w:cstheme="minorHAnsi"/>
          <w:color w:val="000000" w:themeColor="text1"/>
          <w:sz w:val="22"/>
          <w:szCs w:val="22"/>
        </w:rPr>
        <w:lastRenderedPageBreak/>
        <w:t>P</w:t>
      </w:r>
      <w:r w:rsidR="008F59C5" w:rsidRPr="003B22DF">
        <w:rPr>
          <w:rFonts w:asciiTheme="minorHAnsi" w:hAnsiTheme="minorHAnsi" w:cstheme="minorHAnsi"/>
          <w:color w:val="000000" w:themeColor="text1"/>
          <w:sz w:val="22"/>
          <w:szCs w:val="22"/>
        </w:rPr>
        <w:t xml:space="preserve">irkimo sąlygų </w:t>
      </w:r>
      <w:r w:rsidR="004B63DB" w:rsidRPr="003B22DF">
        <w:rPr>
          <w:rFonts w:asciiTheme="minorHAnsi" w:hAnsiTheme="minorHAnsi" w:cstheme="minorHAnsi"/>
          <w:color w:val="000000" w:themeColor="text1"/>
          <w:sz w:val="22"/>
          <w:szCs w:val="22"/>
        </w:rPr>
        <w:t>1</w:t>
      </w:r>
      <w:r w:rsidR="008F59C5" w:rsidRPr="003B22DF">
        <w:rPr>
          <w:rFonts w:asciiTheme="minorHAnsi" w:hAnsiTheme="minorHAnsi" w:cstheme="minorHAnsi"/>
          <w:color w:val="000000" w:themeColor="text1"/>
          <w:sz w:val="22"/>
          <w:szCs w:val="22"/>
        </w:rPr>
        <w:t xml:space="preserve"> priedas „Terminai“</w:t>
      </w:r>
      <w:bookmarkEnd w:id="59"/>
      <w:bookmarkEnd w:id="60"/>
    </w:p>
    <w:p w14:paraId="02BA5AC4" w14:textId="77777777" w:rsidR="00324ADF" w:rsidRDefault="00324ADF" w:rsidP="00324ADF"/>
    <w:p w14:paraId="152EEC49" w14:textId="77777777" w:rsidR="00324ADF" w:rsidRPr="00324ADF" w:rsidRDefault="00324ADF" w:rsidP="00324ADF">
      <w:pPr>
        <w:jc w:val="center"/>
        <w:rPr>
          <w:b/>
          <w:bCs/>
          <w:sz w:val="22"/>
          <w:szCs w:val="22"/>
        </w:rPr>
      </w:pPr>
    </w:p>
    <w:p w14:paraId="53167CE1" w14:textId="6B08AB23" w:rsidR="00324ADF" w:rsidRPr="00324ADF" w:rsidRDefault="00324ADF" w:rsidP="00324ADF">
      <w:pPr>
        <w:jc w:val="center"/>
        <w:rPr>
          <w:rFonts w:cstheme="minorHAnsi"/>
          <w:b/>
          <w:bCs/>
          <w:sz w:val="22"/>
          <w:szCs w:val="22"/>
        </w:rPr>
      </w:pPr>
      <w:r w:rsidRPr="00324ADF">
        <w:rPr>
          <w:rFonts w:cstheme="minorHAnsi"/>
          <w:b/>
          <w:bCs/>
          <w:sz w:val="22"/>
          <w:szCs w:val="22"/>
        </w:rPr>
        <w:t>TERMINAI</w:t>
      </w:r>
    </w:p>
    <w:p w14:paraId="012F697A" w14:textId="77777777" w:rsidR="00324ADF" w:rsidRPr="00324ADF" w:rsidRDefault="00324ADF" w:rsidP="00324ADF">
      <w:pPr>
        <w:rPr>
          <w:rFonts w:eastAsia="Calibri" w:cstheme="minorHAnsi"/>
          <w:sz w:val="22"/>
          <w:szCs w:val="22"/>
        </w:rPr>
      </w:pPr>
    </w:p>
    <w:p w14:paraId="7A39F373" w14:textId="3CB0F030" w:rsidR="00A53BAE" w:rsidRPr="00324ADF" w:rsidRDefault="00324ADF" w:rsidP="00324ADF">
      <w:pPr>
        <w:rPr>
          <w:rFonts w:eastAsia="Calibri" w:cstheme="minorHAnsi"/>
          <w:b/>
          <w:bCs/>
          <w:color w:val="0070C0"/>
          <w:sz w:val="22"/>
          <w:szCs w:val="22"/>
        </w:rPr>
      </w:pPr>
      <w:r w:rsidRPr="00324ADF">
        <w:rPr>
          <w:rFonts w:eastAsia="Calibri" w:cstheme="minorHAnsi"/>
          <w:sz w:val="22"/>
          <w:szCs w:val="22"/>
        </w:rPr>
        <w:t>Pateikiama atskiru dokumentu.</w:t>
      </w:r>
      <w:r w:rsidRPr="00324ADF">
        <w:rPr>
          <w:rFonts w:eastAsia="Calibri" w:cstheme="minorHAnsi"/>
          <w:b/>
          <w:bCs/>
          <w:color w:val="0070C0"/>
          <w:sz w:val="22"/>
          <w:szCs w:val="22"/>
        </w:rPr>
        <w:br w:type="page"/>
      </w:r>
    </w:p>
    <w:p w14:paraId="01D56E47" w14:textId="69C5E54E" w:rsidR="008D704D" w:rsidRDefault="008D704D" w:rsidP="006147FA">
      <w:pPr>
        <w:pStyle w:val="Heading2"/>
        <w:ind w:left="5103"/>
        <w:jc w:val="right"/>
        <w:rPr>
          <w:rFonts w:asciiTheme="minorHAnsi" w:eastAsia="Calibri" w:hAnsiTheme="minorHAnsi" w:cstheme="minorHAnsi"/>
          <w:color w:val="000000" w:themeColor="text1"/>
          <w:sz w:val="22"/>
          <w:szCs w:val="22"/>
        </w:rPr>
      </w:pPr>
      <w:bookmarkStart w:id="61" w:name="_Pirkimo_sąlygų_2"/>
      <w:bookmarkStart w:id="62" w:name="_Ref38539939"/>
      <w:bookmarkStart w:id="63" w:name="_Ref38541068"/>
      <w:bookmarkStart w:id="64" w:name="_Ref38885053"/>
      <w:bookmarkStart w:id="65" w:name="_Ref38899023"/>
      <w:bookmarkStart w:id="66" w:name="_Toc190416444"/>
      <w:bookmarkStart w:id="67" w:name="_Toc229496261"/>
      <w:bookmarkEnd w:id="61"/>
      <w:r w:rsidRPr="003B22DF">
        <w:rPr>
          <w:rFonts w:asciiTheme="minorHAnsi" w:eastAsia="Calibri" w:hAnsiTheme="minorHAnsi" w:cstheme="minorHAnsi"/>
          <w:color w:val="000000" w:themeColor="text1"/>
          <w:sz w:val="22"/>
          <w:szCs w:val="22"/>
        </w:rPr>
        <w:lastRenderedPageBreak/>
        <w:t xml:space="preserve">Pirkimo sąlygų </w:t>
      </w:r>
      <w:bookmarkStart w:id="68" w:name="antraspriedas"/>
      <w:r w:rsidR="005F0B78" w:rsidRPr="003B22DF">
        <w:rPr>
          <w:rFonts w:asciiTheme="minorHAnsi" w:eastAsia="Calibri" w:hAnsiTheme="minorHAnsi" w:cstheme="minorHAnsi"/>
          <w:color w:val="000000" w:themeColor="text1"/>
          <w:sz w:val="22"/>
          <w:szCs w:val="22"/>
        </w:rPr>
        <w:t>2</w:t>
      </w:r>
      <w:bookmarkEnd w:id="68"/>
      <w:r w:rsidRPr="003B22DF">
        <w:rPr>
          <w:rFonts w:asciiTheme="minorHAnsi" w:eastAsia="Calibri" w:hAnsiTheme="minorHAnsi" w:cstheme="minorHAnsi"/>
          <w:color w:val="000000" w:themeColor="text1"/>
          <w:sz w:val="22"/>
          <w:szCs w:val="22"/>
        </w:rPr>
        <w:t xml:space="preserve"> priedas „Techninė specifikacija“</w:t>
      </w:r>
      <w:bookmarkEnd w:id="62"/>
      <w:bookmarkEnd w:id="63"/>
      <w:bookmarkEnd w:id="64"/>
      <w:bookmarkEnd w:id="65"/>
      <w:bookmarkEnd w:id="66"/>
      <w:bookmarkEnd w:id="67"/>
    </w:p>
    <w:p w14:paraId="73AF3B74" w14:textId="77777777" w:rsidR="007A15D6" w:rsidRPr="007A15D6" w:rsidRDefault="007A15D6" w:rsidP="007A15D6"/>
    <w:p w14:paraId="251A9256" w14:textId="77777777" w:rsidR="00281735" w:rsidRPr="003B22DF" w:rsidRDefault="00281735" w:rsidP="00281735">
      <w:pPr>
        <w:jc w:val="center"/>
        <w:rPr>
          <w:rFonts w:cstheme="minorHAnsi"/>
          <w:b/>
          <w:bCs/>
          <w:sz w:val="22"/>
          <w:szCs w:val="22"/>
        </w:rPr>
      </w:pPr>
    </w:p>
    <w:p w14:paraId="5213DBA9" w14:textId="046EAE1F" w:rsidR="008D704D" w:rsidRDefault="00281735" w:rsidP="00BE1858">
      <w:pPr>
        <w:pStyle w:val="Subtitle"/>
        <w:jc w:val="center"/>
        <w:rPr>
          <w:rFonts w:cstheme="minorHAnsi"/>
          <w:b/>
          <w:bCs/>
          <w:sz w:val="22"/>
          <w:szCs w:val="22"/>
        </w:rPr>
      </w:pPr>
      <w:r w:rsidRPr="003B22DF">
        <w:rPr>
          <w:rFonts w:cstheme="minorHAnsi"/>
          <w:b/>
          <w:bCs/>
          <w:sz w:val="22"/>
          <w:szCs w:val="22"/>
        </w:rPr>
        <w:t>TECHNINĖ SPECIFIKACIJA</w:t>
      </w:r>
    </w:p>
    <w:p w14:paraId="32E9F1C3" w14:textId="77777777" w:rsidR="006147FA" w:rsidRPr="006147FA" w:rsidRDefault="006147FA" w:rsidP="006147FA"/>
    <w:p w14:paraId="024D2593" w14:textId="54302249" w:rsidR="006147FA" w:rsidRDefault="006147FA" w:rsidP="00084265">
      <w:pPr>
        <w:pStyle w:val="ListParagraph"/>
        <w:spacing w:after="0" w:line="240" w:lineRule="auto"/>
        <w:ind w:left="0" w:firstLine="567"/>
        <w:jc w:val="both"/>
        <w:rPr>
          <w:rFonts w:cstheme="minorHAnsi"/>
          <w:sz w:val="22"/>
          <w:szCs w:val="22"/>
        </w:rPr>
      </w:pPr>
      <w:r w:rsidRPr="006147FA">
        <w:rPr>
          <w:rFonts w:cstheme="minorHAnsi"/>
          <w:sz w:val="22"/>
          <w:szCs w:val="22"/>
        </w:rPr>
        <w:t>Pateikiama atskiru dokumentu.</w:t>
      </w:r>
    </w:p>
    <w:p w14:paraId="0E00EA7B" w14:textId="468E9C75" w:rsidR="003D357B" w:rsidRPr="00324ADF" w:rsidRDefault="006147FA" w:rsidP="00324ADF">
      <w:pPr>
        <w:rPr>
          <w:rFonts w:cstheme="minorHAnsi"/>
          <w:sz w:val="22"/>
          <w:szCs w:val="22"/>
        </w:rPr>
      </w:pPr>
      <w:r>
        <w:rPr>
          <w:rFonts w:cstheme="minorHAnsi"/>
          <w:sz w:val="22"/>
          <w:szCs w:val="22"/>
        </w:rPr>
        <w:br w:type="page"/>
      </w:r>
    </w:p>
    <w:p w14:paraId="524B177F" w14:textId="4A3B8954" w:rsidR="002E2126" w:rsidRDefault="002E2126" w:rsidP="00324ADF">
      <w:pPr>
        <w:pStyle w:val="Heading2"/>
        <w:jc w:val="right"/>
        <w:rPr>
          <w:rFonts w:asciiTheme="minorHAnsi" w:eastAsia="Calibri" w:hAnsiTheme="minorHAnsi" w:cstheme="minorHAnsi"/>
          <w:color w:val="000000" w:themeColor="text1"/>
          <w:sz w:val="22"/>
          <w:szCs w:val="22"/>
        </w:rPr>
      </w:pPr>
      <w:bookmarkStart w:id="69" w:name="_Ref38540913"/>
      <w:bookmarkStart w:id="70" w:name="_Ref38898051"/>
      <w:bookmarkStart w:id="71" w:name="_Ref38901392"/>
      <w:bookmarkStart w:id="72" w:name="_Toc190416448"/>
      <w:bookmarkStart w:id="73" w:name="_Toc229496262"/>
      <w:r w:rsidRPr="003B22DF">
        <w:rPr>
          <w:rFonts w:asciiTheme="minorHAnsi" w:eastAsia="Calibri" w:hAnsiTheme="minorHAnsi" w:cstheme="minorHAnsi"/>
          <w:color w:val="000000" w:themeColor="text1"/>
          <w:sz w:val="22"/>
          <w:szCs w:val="22"/>
        </w:rPr>
        <w:lastRenderedPageBreak/>
        <w:t>Pirkimo sąlygų 3 priedas „Pasiūlymo forma“</w:t>
      </w:r>
      <w:bookmarkEnd w:id="69"/>
      <w:bookmarkEnd w:id="70"/>
      <w:bookmarkEnd w:id="71"/>
      <w:bookmarkEnd w:id="72"/>
      <w:bookmarkEnd w:id="73"/>
    </w:p>
    <w:p w14:paraId="2DAC078C" w14:textId="77777777" w:rsidR="007A15D6" w:rsidRPr="007A15D6" w:rsidRDefault="007A15D6" w:rsidP="007A15D6"/>
    <w:p w14:paraId="37692261" w14:textId="77777777" w:rsidR="006147FA" w:rsidRDefault="006147FA" w:rsidP="006147FA"/>
    <w:p w14:paraId="005AD0F6" w14:textId="71D4B849" w:rsidR="006147FA" w:rsidRPr="006147FA" w:rsidRDefault="006147FA" w:rsidP="006147FA">
      <w:pPr>
        <w:jc w:val="center"/>
        <w:rPr>
          <w:b/>
          <w:bCs/>
        </w:rPr>
      </w:pPr>
      <w:r w:rsidRPr="006147FA">
        <w:rPr>
          <w:b/>
          <w:bCs/>
        </w:rPr>
        <w:t>PASIŪLYMO FORMA</w:t>
      </w:r>
    </w:p>
    <w:p w14:paraId="22CF7FDF" w14:textId="77777777" w:rsidR="006147FA" w:rsidRPr="006147FA" w:rsidRDefault="006147FA" w:rsidP="006147FA">
      <w:pPr>
        <w:rPr>
          <w:rFonts w:asciiTheme="majorHAnsi" w:hAnsiTheme="majorHAnsi" w:cstheme="majorHAnsi"/>
          <w:color w:val="7030A0"/>
          <w:sz w:val="22"/>
          <w:szCs w:val="22"/>
        </w:rPr>
      </w:pPr>
    </w:p>
    <w:p w14:paraId="181355D0" w14:textId="4B2A0EA2" w:rsidR="006147FA" w:rsidRPr="006147FA" w:rsidRDefault="006147FA" w:rsidP="006147FA">
      <w:pPr>
        <w:rPr>
          <w:rFonts w:ascii="Montserrat" w:hAnsi="Montserrat" w:cstheme="minorHAnsi"/>
          <w:color w:val="7030A0"/>
          <w:sz w:val="22"/>
          <w:szCs w:val="22"/>
        </w:rPr>
        <w:sectPr w:rsidR="006147FA" w:rsidRPr="006147FA" w:rsidSect="00324ADF">
          <w:pgSz w:w="12240" w:h="15840"/>
          <w:pgMar w:top="1134" w:right="567" w:bottom="1134" w:left="1701" w:header="720" w:footer="720" w:gutter="0"/>
          <w:pgNumType w:start="22"/>
          <w:cols w:space="720"/>
          <w:titlePg/>
          <w:docGrid w:linePitch="360"/>
        </w:sectPr>
      </w:pPr>
      <w:r w:rsidRPr="006147FA">
        <w:rPr>
          <w:rFonts w:asciiTheme="majorHAnsi" w:hAnsiTheme="majorHAnsi" w:cstheme="majorHAnsi"/>
          <w:sz w:val="22"/>
          <w:szCs w:val="22"/>
        </w:rPr>
        <w:t xml:space="preserve"> </w:t>
      </w:r>
      <w:r>
        <w:rPr>
          <w:rFonts w:asciiTheme="majorHAnsi" w:hAnsiTheme="majorHAnsi" w:cstheme="majorHAnsi"/>
          <w:sz w:val="22"/>
          <w:szCs w:val="22"/>
        </w:rPr>
        <w:t>P</w:t>
      </w:r>
      <w:r w:rsidRPr="006147FA">
        <w:rPr>
          <w:rFonts w:asciiTheme="majorHAnsi" w:hAnsiTheme="majorHAnsi" w:cstheme="majorHAnsi"/>
          <w:sz w:val="22"/>
          <w:szCs w:val="22"/>
        </w:rPr>
        <w:t>ateikiama atskiru dokumentu.</w:t>
      </w:r>
      <w:r w:rsidR="002E2126" w:rsidRPr="006147FA">
        <w:rPr>
          <w:rFonts w:ascii="Montserrat" w:hAnsi="Montserrat" w:cstheme="minorHAnsi"/>
          <w:color w:val="7030A0"/>
          <w:sz w:val="22"/>
          <w:szCs w:val="22"/>
        </w:rPr>
        <w:br w:type="page"/>
      </w:r>
    </w:p>
    <w:p w14:paraId="4692311A" w14:textId="77777777" w:rsidR="002E2126" w:rsidRPr="003B22DF" w:rsidRDefault="002E2126" w:rsidP="007A15D6">
      <w:pPr>
        <w:jc w:val="right"/>
        <w:rPr>
          <w:rFonts w:cstheme="minorHAnsi"/>
          <w:b/>
          <w:bCs/>
          <w:smallCaps/>
          <w:sz w:val="22"/>
          <w:szCs w:val="22"/>
        </w:rPr>
      </w:pPr>
    </w:p>
    <w:p w14:paraId="70CE8D28" w14:textId="197D0E1B" w:rsidR="00D33821" w:rsidRPr="003B22DF" w:rsidRDefault="00D33821" w:rsidP="007A15D6">
      <w:pPr>
        <w:pStyle w:val="Heading2"/>
        <w:ind w:left="5103"/>
        <w:jc w:val="right"/>
        <w:rPr>
          <w:rFonts w:asciiTheme="minorHAnsi" w:eastAsia="Calibri" w:hAnsiTheme="minorHAnsi" w:cstheme="minorHAnsi"/>
          <w:color w:val="000000" w:themeColor="text1"/>
          <w:sz w:val="22"/>
          <w:szCs w:val="22"/>
        </w:rPr>
      </w:pPr>
      <w:bookmarkStart w:id="74" w:name="_Ref39484039"/>
      <w:bookmarkStart w:id="75" w:name="_Ref40278562"/>
      <w:bookmarkStart w:id="76" w:name="_Toc190416450"/>
      <w:bookmarkStart w:id="77" w:name="_Toc229496263"/>
      <w:bookmarkStart w:id="78" w:name="_Ref38285444"/>
      <w:bookmarkStart w:id="79" w:name="_Ref38291496"/>
      <w:bookmarkStart w:id="80" w:name="_Toc190416445"/>
      <w:r w:rsidRPr="003B22DF">
        <w:rPr>
          <w:rFonts w:asciiTheme="minorHAnsi" w:eastAsia="Calibri" w:hAnsiTheme="minorHAnsi" w:cstheme="minorHAnsi"/>
          <w:color w:val="000000" w:themeColor="text1"/>
          <w:sz w:val="22"/>
          <w:szCs w:val="22"/>
        </w:rPr>
        <w:t>Pirkimo sąlygų 4 priedas „Pasiūlymų vertinimo kriterijai“</w:t>
      </w:r>
      <w:bookmarkEnd w:id="74"/>
      <w:bookmarkEnd w:id="75"/>
      <w:bookmarkEnd w:id="76"/>
      <w:bookmarkEnd w:id="77"/>
    </w:p>
    <w:p w14:paraId="3F0A2DFE" w14:textId="77777777" w:rsidR="00D33821" w:rsidRPr="003B22DF" w:rsidRDefault="00D33821" w:rsidP="00D33821">
      <w:pPr>
        <w:jc w:val="center"/>
        <w:rPr>
          <w:rFonts w:cstheme="minorHAnsi"/>
          <w:b/>
          <w:color w:val="000000" w:themeColor="text1"/>
          <w:sz w:val="22"/>
          <w:szCs w:val="22"/>
        </w:rPr>
      </w:pPr>
    </w:p>
    <w:p w14:paraId="049349DC" w14:textId="6D92EFE2" w:rsidR="00D33821" w:rsidRPr="003B22DF" w:rsidRDefault="00D33821" w:rsidP="00D33821">
      <w:pPr>
        <w:pStyle w:val="Subtitle"/>
        <w:jc w:val="center"/>
        <w:rPr>
          <w:rFonts w:cstheme="minorHAnsi"/>
          <w:b/>
          <w:bCs/>
          <w:smallCaps/>
          <w:sz w:val="22"/>
          <w:szCs w:val="22"/>
        </w:rPr>
      </w:pPr>
      <w:r w:rsidRPr="003B22DF">
        <w:rPr>
          <w:rFonts w:cstheme="minorHAnsi"/>
          <w:b/>
          <w:bCs/>
          <w:sz w:val="22"/>
          <w:szCs w:val="22"/>
        </w:rPr>
        <w:t xml:space="preserve">PASIŪLYMŲ VERTINIMO KRITERIJAI </w:t>
      </w:r>
    </w:p>
    <w:p w14:paraId="00B08D64" w14:textId="77777777" w:rsidR="000E0BAD" w:rsidRDefault="000E0BAD" w:rsidP="00F5724C">
      <w:pPr>
        <w:pStyle w:val="ListParagraph"/>
        <w:spacing w:after="0"/>
        <w:ind w:left="0" w:firstLine="567"/>
        <w:jc w:val="both"/>
        <w:rPr>
          <w:rFonts w:cstheme="minorHAnsi"/>
          <w:iCs/>
          <w:color w:val="7030A0"/>
          <w:sz w:val="22"/>
          <w:szCs w:val="22"/>
          <w:lang w:val="pt-BR"/>
        </w:rPr>
      </w:pPr>
    </w:p>
    <w:p w14:paraId="0825168E" w14:textId="77777777" w:rsidR="00324ADF" w:rsidRPr="003B22DF" w:rsidRDefault="00324ADF" w:rsidP="00F5724C">
      <w:pPr>
        <w:pStyle w:val="ListParagraph"/>
        <w:spacing w:after="0"/>
        <w:ind w:left="0" w:firstLine="567"/>
        <w:jc w:val="both"/>
        <w:rPr>
          <w:rFonts w:cstheme="minorHAnsi"/>
          <w:iCs/>
          <w:color w:val="7030A0"/>
          <w:sz w:val="22"/>
          <w:szCs w:val="22"/>
          <w:lang w:val="pt-BR"/>
        </w:rPr>
      </w:pPr>
    </w:p>
    <w:p w14:paraId="4D32244C" w14:textId="5F53D4F6" w:rsidR="00D33821" w:rsidRPr="003B22DF" w:rsidRDefault="006147FA" w:rsidP="006147FA">
      <w:pPr>
        <w:rPr>
          <w:rFonts w:cstheme="minorHAnsi"/>
          <w:b/>
          <w:bCs/>
          <w:smallCaps/>
          <w:sz w:val="22"/>
          <w:szCs w:val="22"/>
        </w:rPr>
      </w:pPr>
      <w:r>
        <w:rPr>
          <w:rFonts w:cstheme="minorHAnsi"/>
          <w:sz w:val="22"/>
          <w:szCs w:val="22"/>
        </w:rPr>
        <w:t>Pateikiama atskiru dokumentu.</w:t>
      </w:r>
      <w:r w:rsidR="00D33821" w:rsidRPr="003B22DF">
        <w:rPr>
          <w:rFonts w:cstheme="minorHAnsi"/>
          <w:b/>
          <w:bCs/>
          <w:smallCaps/>
          <w:sz w:val="22"/>
          <w:szCs w:val="22"/>
        </w:rPr>
        <w:br w:type="page"/>
      </w:r>
    </w:p>
    <w:p w14:paraId="734B586A" w14:textId="77777777" w:rsidR="007509AA" w:rsidRPr="003B22DF" w:rsidRDefault="007509AA" w:rsidP="007A15D6">
      <w:pPr>
        <w:pStyle w:val="Heading2"/>
        <w:ind w:left="5103"/>
        <w:jc w:val="right"/>
        <w:rPr>
          <w:rFonts w:asciiTheme="minorHAnsi" w:hAnsiTheme="minorHAnsi" w:cstheme="minorHAnsi"/>
          <w:color w:val="000000" w:themeColor="text1"/>
          <w:sz w:val="22"/>
          <w:szCs w:val="22"/>
        </w:rPr>
      </w:pPr>
      <w:bookmarkStart w:id="81" w:name="_Toc229496264"/>
      <w:r w:rsidRPr="003B22DF">
        <w:rPr>
          <w:rFonts w:asciiTheme="minorHAnsi" w:hAnsiTheme="minorHAnsi" w:cstheme="minorHAnsi"/>
          <w:color w:val="000000" w:themeColor="text1"/>
          <w:sz w:val="22"/>
          <w:szCs w:val="22"/>
        </w:rPr>
        <w:lastRenderedPageBreak/>
        <w:t>Pirkimo sąlygų 5 priedas „Sutarties projektas“</w:t>
      </w:r>
      <w:bookmarkEnd w:id="81"/>
    </w:p>
    <w:p w14:paraId="0D0D2163" w14:textId="67841C4F" w:rsidR="007509AA" w:rsidRDefault="007509AA" w:rsidP="007509AA">
      <w:pPr>
        <w:jc w:val="center"/>
        <w:rPr>
          <w:rFonts w:cstheme="minorHAnsi"/>
          <w:i/>
          <w:iCs/>
        </w:rPr>
      </w:pPr>
    </w:p>
    <w:p w14:paraId="5123A5DB" w14:textId="314C7B4D" w:rsidR="006147FA" w:rsidRPr="006147FA" w:rsidRDefault="006147FA" w:rsidP="007509AA">
      <w:pPr>
        <w:jc w:val="center"/>
        <w:rPr>
          <w:rFonts w:cstheme="minorHAnsi"/>
          <w:b/>
          <w:bCs/>
          <w:sz w:val="22"/>
          <w:szCs w:val="22"/>
        </w:rPr>
      </w:pPr>
      <w:r w:rsidRPr="006147FA">
        <w:rPr>
          <w:rFonts w:cstheme="minorHAnsi"/>
          <w:b/>
          <w:bCs/>
          <w:sz w:val="22"/>
          <w:szCs w:val="22"/>
        </w:rPr>
        <w:t>SUTARTIES PROJEKTAS</w:t>
      </w:r>
    </w:p>
    <w:p w14:paraId="6327C39F" w14:textId="77777777" w:rsidR="006147FA" w:rsidRPr="003B22DF" w:rsidRDefault="006147FA" w:rsidP="007509AA">
      <w:pPr>
        <w:jc w:val="center"/>
        <w:rPr>
          <w:rFonts w:cstheme="minorHAnsi"/>
          <w:i/>
          <w:iCs/>
        </w:rPr>
      </w:pPr>
    </w:p>
    <w:p w14:paraId="4BC686AA" w14:textId="5BC6A3C9" w:rsidR="007509AA" w:rsidRPr="003B22DF" w:rsidRDefault="006147FA" w:rsidP="007509AA">
      <w:pPr>
        <w:jc w:val="both"/>
        <w:rPr>
          <w:rFonts w:cstheme="minorHAnsi"/>
          <w:b/>
          <w:bCs/>
          <w:smallCaps/>
          <w:sz w:val="22"/>
          <w:szCs w:val="22"/>
        </w:rPr>
      </w:pPr>
      <w:r>
        <w:rPr>
          <w:rFonts w:eastAsia="Calibri" w:cstheme="minorHAnsi"/>
          <w:sz w:val="22"/>
          <w:szCs w:val="22"/>
        </w:rPr>
        <w:t>Pateikiama atskiru dokumentu.</w:t>
      </w:r>
    </w:p>
    <w:p w14:paraId="1A290E56" w14:textId="77777777" w:rsidR="007509AA" w:rsidRPr="003B22DF" w:rsidRDefault="007509AA" w:rsidP="007509AA">
      <w:pPr>
        <w:jc w:val="both"/>
        <w:rPr>
          <w:rFonts w:cstheme="minorHAnsi"/>
          <w:b/>
          <w:bCs/>
          <w:smallCaps/>
          <w:sz w:val="22"/>
          <w:szCs w:val="22"/>
        </w:rPr>
      </w:pPr>
      <w:r w:rsidRPr="003B22DF">
        <w:rPr>
          <w:rFonts w:cstheme="minorHAnsi"/>
          <w:b/>
          <w:bCs/>
          <w:smallCaps/>
          <w:sz w:val="22"/>
          <w:szCs w:val="22"/>
        </w:rPr>
        <w:br w:type="page"/>
      </w:r>
    </w:p>
    <w:p w14:paraId="73F43DFB" w14:textId="27396EB5" w:rsidR="008D704D" w:rsidRPr="003B22DF" w:rsidRDefault="008D704D" w:rsidP="007A15D6">
      <w:pPr>
        <w:pStyle w:val="Heading2"/>
        <w:ind w:left="5103"/>
        <w:jc w:val="right"/>
        <w:rPr>
          <w:rFonts w:asciiTheme="minorHAnsi" w:eastAsia="Calibri" w:hAnsiTheme="minorHAnsi" w:cstheme="minorHAnsi"/>
          <w:color w:val="000000" w:themeColor="text1"/>
          <w:sz w:val="22"/>
          <w:szCs w:val="22"/>
        </w:rPr>
      </w:pPr>
      <w:bookmarkStart w:id="82" w:name="_Toc229496265"/>
      <w:r w:rsidRPr="003B22DF">
        <w:rPr>
          <w:rFonts w:asciiTheme="minorHAnsi" w:eastAsia="Calibri" w:hAnsiTheme="minorHAnsi" w:cstheme="minorHAnsi"/>
          <w:color w:val="000000" w:themeColor="text1"/>
          <w:sz w:val="22"/>
          <w:szCs w:val="22"/>
        </w:rPr>
        <w:lastRenderedPageBreak/>
        <w:t xml:space="preserve">Pirkimo sąlygų </w:t>
      </w:r>
      <w:r w:rsidR="007509AA" w:rsidRPr="003B22DF">
        <w:rPr>
          <w:rFonts w:asciiTheme="minorHAnsi" w:eastAsia="Calibri" w:hAnsiTheme="minorHAnsi" w:cstheme="minorHAnsi"/>
          <w:color w:val="000000" w:themeColor="text1"/>
          <w:sz w:val="22"/>
          <w:szCs w:val="22"/>
        </w:rPr>
        <w:t>6</w:t>
      </w:r>
      <w:r w:rsidRPr="003B22DF">
        <w:rPr>
          <w:rFonts w:asciiTheme="minorHAnsi" w:eastAsia="Calibri" w:hAnsiTheme="minorHAnsi" w:cstheme="minorHAnsi"/>
          <w:color w:val="000000" w:themeColor="text1"/>
          <w:sz w:val="22"/>
          <w:szCs w:val="22"/>
        </w:rPr>
        <w:t xml:space="preserve"> priedas „Tiekėjų pašalinimo pagrindai“</w:t>
      </w:r>
      <w:bookmarkEnd w:id="78"/>
      <w:bookmarkEnd w:id="79"/>
      <w:bookmarkEnd w:id="80"/>
      <w:bookmarkEnd w:id="82"/>
    </w:p>
    <w:p w14:paraId="11D35D3F" w14:textId="77777777" w:rsidR="000E6657" w:rsidRPr="003B22D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rPr>
          <w:rFonts w:cstheme="minorHAnsi"/>
          <w:b/>
          <w:bCs/>
          <w:sz w:val="22"/>
          <w:szCs w:val="22"/>
        </w:rPr>
      </w:pPr>
      <w:r w:rsidRPr="003B22DF">
        <w:rPr>
          <w:rFonts w:cstheme="minorHAnsi"/>
          <w:b/>
          <w:bCs/>
          <w:sz w:val="22"/>
          <w:szCs w:val="22"/>
        </w:rPr>
        <w:t>TIEKĖJŲ PAŠALINIMO PAGRINDAI</w:t>
      </w:r>
    </w:p>
    <w:p w14:paraId="5B3391E4" w14:textId="77777777" w:rsidR="006147FA" w:rsidRPr="006147FA" w:rsidRDefault="006147FA" w:rsidP="006147FA"/>
    <w:p w14:paraId="1B30C6BF" w14:textId="67F02638" w:rsidR="00C96CEC" w:rsidRPr="003B22DF" w:rsidRDefault="006147FA" w:rsidP="00262A5B">
      <w:pPr>
        <w:ind w:firstLine="567"/>
        <w:jc w:val="both"/>
        <w:rPr>
          <w:rFonts w:cstheme="minorHAnsi"/>
          <w:sz w:val="22"/>
          <w:szCs w:val="22"/>
        </w:rPr>
      </w:pPr>
      <w:r>
        <w:rPr>
          <w:rFonts w:eastAsia="Calibri" w:cstheme="minorHAnsi"/>
          <w:sz w:val="22"/>
          <w:szCs w:val="22"/>
        </w:rPr>
        <w:t>Pateikiama atskiru dokumentu.</w:t>
      </w:r>
    </w:p>
    <w:p w14:paraId="327B1AA3" w14:textId="6470BCFB" w:rsidR="00A4599F" w:rsidRPr="003B22DF" w:rsidRDefault="00A4599F" w:rsidP="00C6497D">
      <w:pPr>
        <w:jc w:val="center"/>
        <w:rPr>
          <w:rFonts w:cstheme="minorHAnsi"/>
          <w:b/>
          <w:bCs/>
          <w:smallCaps/>
          <w:sz w:val="22"/>
          <w:szCs w:val="22"/>
        </w:rPr>
      </w:pPr>
      <w:r w:rsidRPr="003B22DF">
        <w:rPr>
          <w:rFonts w:cstheme="minorHAnsi"/>
          <w:b/>
          <w:bCs/>
          <w:smallCaps/>
          <w:sz w:val="22"/>
          <w:szCs w:val="22"/>
        </w:rPr>
        <w:br w:type="page"/>
      </w:r>
    </w:p>
    <w:p w14:paraId="18BB74C9" w14:textId="77777777" w:rsidR="003E6599" w:rsidRPr="003B22DF" w:rsidRDefault="003E6599" w:rsidP="003E6599">
      <w:pPr>
        <w:pStyle w:val="Heading2"/>
        <w:ind w:left="5103"/>
        <w:rPr>
          <w:rFonts w:asciiTheme="minorHAnsi" w:hAnsiTheme="minorHAnsi" w:cstheme="minorHAnsi"/>
          <w:color w:val="000000" w:themeColor="text1"/>
          <w:sz w:val="22"/>
          <w:szCs w:val="22"/>
        </w:rPr>
      </w:pPr>
      <w:bookmarkStart w:id="83" w:name="_Ref38291379"/>
      <w:bookmarkStart w:id="84" w:name="_Ref38291394"/>
      <w:bookmarkStart w:id="85" w:name="_Ref38898251"/>
      <w:bookmarkStart w:id="86" w:name="_Toc190416447"/>
      <w:bookmarkStart w:id="87" w:name="_Toc229496266"/>
      <w:bookmarkStart w:id="88" w:name="_Ref38291223"/>
      <w:bookmarkStart w:id="89" w:name="_Ref38291334"/>
      <w:bookmarkStart w:id="90" w:name="_Ref38533412"/>
      <w:bookmarkStart w:id="91" w:name="_Toc190416446"/>
      <w:r w:rsidRPr="003B22DF">
        <w:rPr>
          <w:rFonts w:asciiTheme="minorHAnsi" w:eastAsia="Calibri" w:hAnsiTheme="minorHAnsi" w:cstheme="minorHAnsi"/>
          <w:color w:val="000000" w:themeColor="text1"/>
          <w:sz w:val="22"/>
          <w:szCs w:val="22"/>
        </w:rPr>
        <w:lastRenderedPageBreak/>
        <w:t xml:space="preserve">Pirkimo sąlygų 7 priedas „EBVPD“ </w:t>
      </w:r>
      <w:r w:rsidRPr="003B22DF">
        <w:rPr>
          <w:rFonts w:asciiTheme="minorHAnsi" w:hAnsiTheme="minorHAnsi" w:cstheme="minorHAnsi"/>
          <w:color w:val="000000" w:themeColor="text1"/>
          <w:sz w:val="22"/>
          <w:szCs w:val="22"/>
        </w:rPr>
        <w:t>(XML formatu)</w:t>
      </w:r>
      <w:bookmarkEnd w:id="83"/>
      <w:bookmarkEnd w:id="84"/>
      <w:bookmarkEnd w:id="85"/>
      <w:bookmarkEnd w:id="86"/>
      <w:bookmarkEnd w:id="87"/>
    </w:p>
    <w:p w14:paraId="6A7C07CD" w14:textId="77777777" w:rsidR="003E6599" w:rsidRPr="003B22DF" w:rsidRDefault="003E6599" w:rsidP="003E6599">
      <w:pPr>
        <w:rPr>
          <w:rFonts w:cstheme="minorHAnsi"/>
          <w:b/>
          <w:bCs/>
          <w:smallCaps/>
          <w:sz w:val="22"/>
          <w:szCs w:val="22"/>
        </w:rPr>
      </w:pPr>
    </w:p>
    <w:p w14:paraId="334439EF" w14:textId="77777777" w:rsidR="003E6599" w:rsidRDefault="003E6599" w:rsidP="003E6599">
      <w:pPr>
        <w:pStyle w:val="Subtitle"/>
        <w:jc w:val="center"/>
        <w:rPr>
          <w:rFonts w:cstheme="minorHAnsi"/>
          <w:b/>
          <w:bCs/>
          <w:sz w:val="22"/>
          <w:szCs w:val="22"/>
        </w:rPr>
      </w:pPr>
      <w:r w:rsidRPr="003B22DF">
        <w:rPr>
          <w:rFonts w:cstheme="minorHAnsi"/>
          <w:b/>
          <w:bCs/>
          <w:sz w:val="22"/>
          <w:szCs w:val="22"/>
        </w:rPr>
        <w:t>EUROPOS BENDRASIS VIEŠŲJŲ PIRKIMŲ DOKUMENTAS</w:t>
      </w:r>
    </w:p>
    <w:p w14:paraId="5E0539CF" w14:textId="77777777" w:rsidR="006E0A35" w:rsidRPr="006E0A35" w:rsidRDefault="006E0A35" w:rsidP="006E0A35"/>
    <w:p w14:paraId="5B6F6655" w14:textId="3201ECE6" w:rsidR="003E6599" w:rsidRDefault="006E0A35" w:rsidP="003E6599">
      <w:pPr>
        <w:jc w:val="both"/>
        <w:rPr>
          <w:rFonts w:cstheme="minorHAnsi"/>
          <w:sz w:val="22"/>
          <w:szCs w:val="22"/>
        </w:rPr>
      </w:pPr>
      <w:r>
        <w:rPr>
          <w:rFonts w:cstheme="minorHAnsi"/>
          <w:sz w:val="22"/>
          <w:szCs w:val="22"/>
        </w:rPr>
        <w:t>P</w:t>
      </w:r>
      <w:r w:rsidR="003E6599" w:rsidRPr="003B22DF">
        <w:rPr>
          <w:rFonts w:cstheme="minorHAnsi"/>
          <w:sz w:val="22"/>
          <w:szCs w:val="22"/>
        </w:rPr>
        <w:t>ateikiamas</w:t>
      </w:r>
      <w:r w:rsidR="000B122D" w:rsidRPr="003B22DF">
        <w:rPr>
          <w:rFonts w:cstheme="minorHAnsi"/>
          <w:sz w:val="22"/>
          <w:szCs w:val="22"/>
        </w:rPr>
        <w:t xml:space="preserve"> atskiru dokumentu</w:t>
      </w:r>
      <w:r w:rsidR="003E6599" w:rsidRPr="003B22DF">
        <w:rPr>
          <w:rFonts w:cstheme="minorHAnsi"/>
          <w:sz w:val="22"/>
          <w:szCs w:val="22"/>
        </w:rPr>
        <w:t xml:space="preserve"> .xml formatu.</w:t>
      </w:r>
    </w:p>
    <w:p w14:paraId="08A696D5" w14:textId="4809418D" w:rsidR="006E0A35" w:rsidRPr="003B22DF" w:rsidRDefault="006E0A35" w:rsidP="006E0A35">
      <w:pPr>
        <w:rPr>
          <w:rFonts w:cstheme="minorHAnsi"/>
          <w:sz w:val="22"/>
          <w:szCs w:val="22"/>
        </w:rPr>
      </w:pPr>
      <w:r>
        <w:rPr>
          <w:rFonts w:cstheme="minorHAnsi"/>
          <w:sz w:val="22"/>
          <w:szCs w:val="22"/>
        </w:rPr>
        <w:br w:type="page"/>
      </w:r>
    </w:p>
    <w:p w14:paraId="7BFABC1F" w14:textId="4A8D5F7F" w:rsidR="008D704D" w:rsidRPr="003B22DF" w:rsidRDefault="008D704D" w:rsidP="009C2357">
      <w:pPr>
        <w:pStyle w:val="Heading2"/>
        <w:ind w:left="5103"/>
        <w:rPr>
          <w:rFonts w:asciiTheme="minorHAnsi" w:eastAsia="Calibri" w:hAnsiTheme="minorHAnsi" w:cstheme="minorHAnsi"/>
          <w:color w:val="000000" w:themeColor="text1"/>
          <w:sz w:val="22"/>
          <w:szCs w:val="22"/>
        </w:rPr>
      </w:pPr>
      <w:bookmarkStart w:id="92" w:name="_Toc229496267"/>
      <w:r w:rsidRPr="003B22DF">
        <w:rPr>
          <w:rFonts w:asciiTheme="minorHAnsi" w:eastAsia="Calibri" w:hAnsiTheme="minorHAnsi" w:cstheme="minorHAnsi"/>
          <w:color w:val="000000" w:themeColor="text1"/>
          <w:sz w:val="22"/>
          <w:szCs w:val="22"/>
        </w:rPr>
        <w:lastRenderedPageBreak/>
        <w:t xml:space="preserve">Pirkimo sąlygų </w:t>
      </w:r>
      <w:r w:rsidR="00EC3D6D" w:rsidRPr="003B22DF">
        <w:rPr>
          <w:rFonts w:asciiTheme="minorHAnsi" w:eastAsia="Calibri" w:hAnsiTheme="minorHAnsi" w:cstheme="minorHAnsi"/>
          <w:color w:val="000000" w:themeColor="text1"/>
          <w:sz w:val="22"/>
          <w:szCs w:val="22"/>
        </w:rPr>
        <w:t>8</w:t>
      </w:r>
      <w:r w:rsidRPr="003B22DF">
        <w:rPr>
          <w:rFonts w:asciiTheme="minorHAnsi" w:eastAsia="Calibri" w:hAnsiTheme="minorHAnsi" w:cstheme="minorHAnsi"/>
          <w:color w:val="000000" w:themeColor="text1"/>
          <w:sz w:val="22"/>
          <w:szCs w:val="22"/>
        </w:rPr>
        <w:t xml:space="preserve"> priedas „Tiekėjų kvalifikacijos reikalavimai“</w:t>
      </w:r>
      <w:bookmarkEnd w:id="88"/>
      <w:bookmarkEnd w:id="89"/>
      <w:bookmarkEnd w:id="90"/>
      <w:bookmarkEnd w:id="91"/>
      <w:bookmarkEnd w:id="92"/>
    </w:p>
    <w:p w14:paraId="70EF5423" w14:textId="77777777" w:rsidR="002F396F" w:rsidRPr="003B22DF" w:rsidRDefault="002F396F" w:rsidP="00DE290C">
      <w:pPr>
        <w:rPr>
          <w:rFonts w:cstheme="minorHAnsi"/>
          <w:b/>
          <w:bCs/>
          <w:smallCaps/>
          <w:sz w:val="22"/>
          <w:szCs w:val="22"/>
        </w:rPr>
      </w:pPr>
    </w:p>
    <w:p w14:paraId="2E4A6A51" w14:textId="77005DB3" w:rsidR="002F396F" w:rsidRDefault="002F396F" w:rsidP="007C0612">
      <w:pPr>
        <w:pStyle w:val="Subtitle"/>
        <w:spacing w:line="240" w:lineRule="auto"/>
        <w:jc w:val="center"/>
        <w:rPr>
          <w:rFonts w:cstheme="minorHAnsi"/>
          <w:b/>
          <w:bCs/>
          <w:smallCaps/>
          <w:sz w:val="22"/>
          <w:szCs w:val="22"/>
        </w:rPr>
      </w:pPr>
      <w:r w:rsidRPr="003B22DF">
        <w:rPr>
          <w:rFonts w:cstheme="minorHAnsi"/>
          <w:b/>
          <w:bCs/>
          <w:smallCaps/>
          <w:sz w:val="22"/>
          <w:szCs w:val="22"/>
        </w:rPr>
        <w:t>TIEKĖJŲ KVALIFIKACIJOS REIKALAVIMAI</w:t>
      </w:r>
      <w:r w:rsidR="00955F2F" w:rsidRPr="003B22DF">
        <w:rPr>
          <w:rFonts w:cstheme="minorHAnsi"/>
          <w:b/>
          <w:bCs/>
          <w:smallCaps/>
          <w:sz w:val="22"/>
          <w:szCs w:val="22"/>
        </w:rPr>
        <w:t xml:space="preserve"> </w:t>
      </w:r>
    </w:p>
    <w:p w14:paraId="73D4FA68" w14:textId="77777777" w:rsidR="00AC456F" w:rsidRPr="00AC456F" w:rsidRDefault="00AC456F" w:rsidP="00AC456F"/>
    <w:p w14:paraId="1AAEBA6C" w14:textId="77777777" w:rsidR="00AC456F" w:rsidRPr="00AC456F" w:rsidRDefault="00AC456F" w:rsidP="00AC456F">
      <w:pPr>
        <w:rPr>
          <w:rFonts w:eastAsiaTheme="minorHAnsi" w:cstheme="minorHAnsi"/>
          <w:iCs/>
          <w:sz w:val="22"/>
          <w:szCs w:val="22"/>
          <w:lang w:eastAsia="en-US"/>
        </w:rPr>
      </w:pPr>
      <w:r w:rsidRPr="00AC456F">
        <w:rPr>
          <w:rFonts w:eastAsiaTheme="minorHAnsi" w:cstheme="minorHAnsi"/>
          <w:iCs/>
          <w:sz w:val="22"/>
          <w:szCs w:val="22"/>
          <w:lang w:eastAsia="en-US"/>
        </w:rPr>
        <w:t>Pateikiama atskiru dokumentu.</w:t>
      </w:r>
    </w:p>
    <w:p w14:paraId="04967262" w14:textId="2E7C34F7" w:rsidR="00AC456F" w:rsidRDefault="00AC456F">
      <w:pPr>
        <w:rPr>
          <w:rFonts w:eastAsiaTheme="minorHAnsi" w:cstheme="minorHAnsi"/>
          <w:iCs/>
          <w:sz w:val="22"/>
          <w:szCs w:val="22"/>
          <w:lang w:eastAsia="en-US"/>
        </w:rPr>
      </w:pPr>
      <w:r>
        <w:rPr>
          <w:rFonts w:eastAsiaTheme="minorHAnsi" w:cstheme="minorHAnsi"/>
          <w:iCs/>
          <w:sz w:val="22"/>
          <w:szCs w:val="22"/>
          <w:lang w:eastAsia="en-US"/>
        </w:rPr>
        <w:br w:type="page"/>
      </w:r>
    </w:p>
    <w:p w14:paraId="2409313C" w14:textId="77777777" w:rsidR="00AC456F" w:rsidRDefault="00AC456F" w:rsidP="00AC456F">
      <w:pPr>
        <w:spacing w:after="0" w:line="240" w:lineRule="auto"/>
        <w:rPr>
          <w:rFonts w:eastAsiaTheme="minorHAnsi" w:cstheme="minorHAnsi"/>
          <w:iCs/>
          <w:sz w:val="22"/>
          <w:szCs w:val="22"/>
          <w:lang w:eastAsia="en-US"/>
        </w:rPr>
      </w:pPr>
    </w:p>
    <w:p w14:paraId="5CD40D29" w14:textId="3CCBBB5D" w:rsidR="001F54C0" w:rsidRDefault="001F54C0" w:rsidP="001F54C0">
      <w:pPr>
        <w:pStyle w:val="Heading2"/>
        <w:ind w:left="5103"/>
        <w:rPr>
          <w:rFonts w:asciiTheme="minorHAnsi" w:eastAsia="Calibri" w:hAnsiTheme="minorHAnsi" w:cstheme="minorHAnsi"/>
          <w:color w:val="000000" w:themeColor="text1"/>
          <w:sz w:val="22"/>
          <w:szCs w:val="22"/>
        </w:rPr>
      </w:pPr>
      <w:bookmarkStart w:id="93" w:name="_Toc229496268"/>
      <w:r w:rsidRPr="00BD5290">
        <w:rPr>
          <w:rFonts w:asciiTheme="minorHAnsi" w:eastAsia="Calibri" w:hAnsiTheme="minorHAnsi" w:cstheme="minorHAnsi"/>
          <w:color w:val="000000" w:themeColor="text1"/>
          <w:sz w:val="22"/>
          <w:szCs w:val="22"/>
        </w:rPr>
        <w:t xml:space="preserve">Pirkimo sąlygų </w:t>
      </w:r>
      <w:r w:rsidR="007026A2">
        <w:rPr>
          <w:rFonts w:asciiTheme="minorHAnsi" w:eastAsia="Calibri" w:hAnsiTheme="minorHAnsi" w:cstheme="minorHAnsi"/>
          <w:color w:val="000000" w:themeColor="text1"/>
          <w:sz w:val="22"/>
          <w:szCs w:val="22"/>
        </w:rPr>
        <w:t>9</w:t>
      </w:r>
      <w:r w:rsidRPr="00BD5290">
        <w:rPr>
          <w:rFonts w:asciiTheme="minorHAnsi" w:eastAsia="Calibri" w:hAnsiTheme="minorHAnsi" w:cstheme="minorHAnsi"/>
          <w:color w:val="000000" w:themeColor="text1"/>
          <w:sz w:val="22"/>
          <w:szCs w:val="22"/>
        </w:rPr>
        <w:t xml:space="preserve"> priedas „</w:t>
      </w:r>
      <w:r w:rsidRPr="00BD5290">
        <w:rPr>
          <w:rFonts w:asciiTheme="minorHAnsi" w:eastAsia="Times New Roman" w:hAnsiTheme="minorHAnsi" w:cstheme="minorHAnsi"/>
          <w:color w:val="000000" w:themeColor="text1"/>
          <w:sz w:val="22"/>
          <w:szCs w:val="22"/>
          <w:lang w:eastAsia="en-US"/>
        </w:rPr>
        <w:t>Tiekėjo deklaracija dėl atitikimo Nacionalinio saugumo reikalavimams</w:t>
      </w:r>
      <w:r w:rsidRPr="00BD5290">
        <w:rPr>
          <w:rFonts w:asciiTheme="minorHAnsi" w:eastAsia="Calibri" w:hAnsiTheme="minorHAnsi" w:cstheme="minorHAnsi"/>
          <w:color w:val="000000" w:themeColor="text1"/>
          <w:sz w:val="22"/>
          <w:szCs w:val="22"/>
        </w:rPr>
        <w:t>“</w:t>
      </w:r>
      <w:bookmarkEnd w:id="93"/>
      <w:r w:rsidRPr="00BD5290">
        <w:rPr>
          <w:rFonts w:asciiTheme="minorHAnsi" w:eastAsia="Calibri" w:hAnsiTheme="minorHAnsi" w:cstheme="minorHAnsi"/>
          <w:color w:val="000000" w:themeColor="text1"/>
          <w:sz w:val="22"/>
          <w:szCs w:val="22"/>
        </w:rPr>
        <w:t xml:space="preserve"> </w:t>
      </w:r>
    </w:p>
    <w:p w14:paraId="2B2FE68F" w14:textId="77777777" w:rsidR="00F13593" w:rsidRPr="00E12D8B" w:rsidRDefault="00F13593" w:rsidP="00E12D8B">
      <w:pPr>
        <w:jc w:val="center"/>
        <w:rPr>
          <w:b/>
          <w:bCs/>
        </w:rPr>
      </w:pPr>
    </w:p>
    <w:p w14:paraId="2355CB24" w14:textId="77777777" w:rsidR="00E12D8B" w:rsidRPr="00E12D8B" w:rsidRDefault="00E12D8B" w:rsidP="00E12D8B">
      <w:pPr>
        <w:jc w:val="center"/>
        <w:rPr>
          <w:b/>
          <w:bCs/>
        </w:rPr>
      </w:pPr>
    </w:p>
    <w:p w14:paraId="1464BEE1" w14:textId="136005EE" w:rsidR="00E12D8B" w:rsidRPr="00E12D8B" w:rsidRDefault="00E12D8B" w:rsidP="00E12D8B">
      <w:pPr>
        <w:jc w:val="center"/>
        <w:rPr>
          <w:b/>
          <w:bCs/>
        </w:rPr>
      </w:pPr>
      <w:r w:rsidRPr="00E12D8B">
        <w:rPr>
          <w:b/>
          <w:bCs/>
        </w:rPr>
        <w:t>TIEKĖJO DEKLARACIJA DĖL ATITIKIMO NACIONALINIO SAUGUMO REIKALAVIMAMS</w:t>
      </w:r>
    </w:p>
    <w:p w14:paraId="68BE4427" w14:textId="77777777" w:rsidR="00F13593" w:rsidRPr="00F13593" w:rsidRDefault="00F13593" w:rsidP="00F13593"/>
    <w:p w14:paraId="0B0513C4" w14:textId="77777777" w:rsidR="001F54C0" w:rsidRPr="00BD5290" w:rsidRDefault="001F54C0" w:rsidP="00971C1F">
      <w:pPr>
        <w:spacing w:after="0" w:line="240" w:lineRule="auto"/>
        <w:ind w:firstLine="567"/>
        <w:jc w:val="both"/>
        <w:rPr>
          <w:rFonts w:eastAsia="Times New Roman" w:cstheme="minorHAnsi"/>
          <w:sz w:val="22"/>
          <w:szCs w:val="22"/>
          <w:lang w:eastAsia="en-US"/>
        </w:rPr>
      </w:pPr>
    </w:p>
    <w:p w14:paraId="559BC692" w14:textId="5298D924" w:rsidR="00971C1F" w:rsidRDefault="00760714" w:rsidP="001F54C0">
      <w:pPr>
        <w:spacing w:after="0" w:line="240" w:lineRule="auto"/>
        <w:jc w:val="both"/>
        <w:rPr>
          <w:rFonts w:eastAsia="Times New Roman" w:cstheme="minorHAnsi"/>
          <w:sz w:val="22"/>
          <w:szCs w:val="22"/>
          <w:lang w:eastAsia="en-US"/>
        </w:rPr>
      </w:pPr>
      <w:r>
        <w:rPr>
          <w:rFonts w:eastAsia="Times New Roman" w:cstheme="minorHAnsi"/>
          <w:sz w:val="22"/>
          <w:szCs w:val="22"/>
          <w:lang w:eastAsia="en-US"/>
        </w:rPr>
        <w:t>P</w:t>
      </w:r>
      <w:r w:rsidR="001F54C0" w:rsidRPr="003B22DF">
        <w:rPr>
          <w:rFonts w:eastAsia="Times New Roman" w:cstheme="minorHAnsi"/>
          <w:sz w:val="22"/>
          <w:szCs w:val="22"/>
          <w:lang w:eastAsia="en-US"/>
        </w:rPr>
        <w:t>ateikiama atskiru dokumentu.</w:t>
      </w:r>
    </w:p>
    <w:p w14:paraId="2AE79B7B" w14:textId="77777777" w:rsidR="007026A2" w:rsidRDefault="007026A2" w:rsidP="007026A2">
      <w:pPr>
        <w:spacing w:after="0" w:line="240" w:lineRule="auto"/>
        <w:rPr>
          <w:rFonts w:eastAsia="Times New Roman" w:cstheme="minorHAnsi"/>
          <w:sz w:val="22"/>
          <w:szCs w:val="22"/>
          <w:lang w:eastAsia="en-US"/>
        </w:rPr>
      </w:pPr>
    </w:p>
    <w:p w14:paraId="04862841" w14:textId="77777777" w:rsidR="007026A2" w:rsidRDefault="007026A2" w:rsidP="007026A2">
      <w:pPr>
        <w:spacing w:after="0" w:line="240" w:lineRule="auto"/>
        <w:rPr>
          <w:rFonts w:eastAsia="Times New Roman" w:cstheme="minorHAnsi"/>
          <w:sz w:val="22"/>
          <w:szCs w:val="22"/>
          <w:lang w:eastAsia="en-US"/>
        </w:rPr>
      </w:pPr>
    </w:p>
    <w:p w14:paraId="3625CCB0" w14:textId="77777777" w:rsidR="007026A2" w:rsidRDefault="007026A2" w:rsidP="007026A2">
      <w:pPr>
        <w:spacing w:after="0" w:line="240" w:lineRule="auto"/>
        <w:rPr>
          <w:rFonts w:eastAsia="Times New Roman" w:cstheme="minorHAnsi"/>
          <w:sz w:val="22"/>
          <w:szCs w:val="22"/>
          <w:lang w:eastAsia="en-US"/>
        </w:rPr>
      </w:pPr>
    </w:p>
    <w:p w14:paraId="663B723A" w14:textId="77777777" w:rsidR="007026A2" w:rsidRDefault="007026A2" w:rsidP="007026A2">
      <w:pPr>
        <w:spacing w:after="0" w:line="240" w:lineRule="auto"/>
        <w:rPr>
          <w:rFonts w:eastAsia="Times New Roman" w:cstheme="minorHAnsi"/>
          <w:sz w:val="22"/>
          <w:szCs w:val="22"/>
          <w:lang w:eastAsia="en-US"/>
        </w:rPr>
      </w:pPr>
    </w:p>
    <w:p w14:paraId="5DB3B984" w14:textId="77777777" w:rsidR="007026A2" w:rsidRDefault="007026A2" w:rsidP="007026A2">
      <w:pPr>
        <w:spacing w:after="0" w:line="240" w:lineRule="auto"/>
        <w:rPr>
          <w:rFonts w:eastAsia="Times New Roman" w:cstheme="minorHAnsi"/>
          <w:sz w:val="22"/>
          <w:szCs w:val="22"/>
          <w:lang w:eastAsia="en-US"/>
        </w:rPr>
      </w:pPr>
    </w:p>
    <w:p w14:paraId="1AFE08FC" w14:textId="77777777" w:rsidR="007026A2" w:rsidRDefault="007026A2" w:rsidP="007026A2">
      <w:pPr>
        <w:spacing w:after="0" w:line="240" w:lineRule="auto"/>
        <w:rPr>
          <w:rFonts w:eastAsia="Times New Roman" w:cstheme="minorHAnsi"/>
          <w:sz w:val="22"/>
          <w:szCs w:val="22"/>
          <w:lang w:eastAsia="en-US"/>
        </w:rPr>
      </w:pPr>
    </w:p>
    <w:p w14:paraId="2FF334A5" w14:textId="77777777" w:rsidR="007026A2" w:rsidRDefault="007026A2" w:rsidP="007026A2">
      <w:pPr>
        <w:spacing w:after="0" w:line="240" w:lineRule="auto"/>
        <w:rPr>
          <w:rFonts w:eastAsia="Times New Roman" w:cstheme="minorHAnsi"/>
          <w:sz w:val="22"/>
          <w:szCs w:val="22"/>
          <w:lang w:eastAsia="en-US"/>
        </w:rPr>
      </w:pPr>
    </w:p>
    <w:p w14:paraId="0A03D074" w14:textId="77777777" w:rsidR="007026A2" w:rsidRDefault="007026A2" w:rsidP="007026A2">
      <w:pPr>
        <w:spacing w:after="0" w:line="240" w:lineRule="auto"/>
        <w:rPr>
          <w:rFonts w:eastAsia="Times New Roman" w:cstheme="minorHAnsi"/>
          <w:sz w:val="22"/>
          <w:szCs w:val="22"/>
          <w:lang w:eastAsia="en-US"/>
        </w:rPr>
      </w:pPr>
    </w:p>
    <w:p w14:paraId="4B0BE111" w14:textId="77777777" w:rsidR="007026A2" w:rsidRDefault="007026A2" w:rsidP="007026A2">
      <w:pPr>
        <w:spacing w:after="0" w:line="240" w:lineRule="auto"/>
        <w:rPr>
          <w:rFonts w:eastAsia="Times New Roman" w:cstheme="minorHAnsi"/>
          <w:sz w:val="22"/>
          <w:szCs w:val="22"/>
          <w:lang w:eastAsia="en-US"/>
        </w:rPr>
      </w:pPr>
    </w:p>
    <w:p w14:paraId="4C423F35" w14:textId="77777777" w:rsidR="007026A2" w:rsidRDefault="007026A2" w:rsidP="007026A2">
      <w:pPr>
        <w:spacing w:after="0" w:line="240" w:lineRule="auto"/>
        <w:rPr>
          <w:rFonts w:eastAsia="Times New Roman" w:cstheme="minorHAnsi"/>
          <w:sz w:val="22"/>
          <w:szCs w:val="22"/>
          <w:lang w:eastAsia="en-US"/>
        </w:rPr>
      </w:pPr>
    </w:p>
    <w:p w14:paraId="512FA16D" w14:textId="77777777" w:rsidR="007026A2" w:rsidRDefault="007026A2" w:rsidP="007026A2">
      <w:pPr>
        <w:spacing w:after="0" w:line="240" w:lineRule="auto"/>
        <w:rPr>
          <w:rFonts w:eastAsia="Times New Roman" w:cstheme="minorHAnsi"/>
          <w:sz w:val="22"/>
          <w:szCs w:val="22"/>
          <w:lang w:eastAsia="en-US"/>
        </w:rPr>
      </w:pPr>
    </w:p>
    <w:p w14:paraId="5013E072" w14:textId="77777777" w:rsidR="007026A2" w:rsidRDefault="007026A2" w:rsidP="007026A2">
      <w:pPr>
        <w:spacing w:after="0" w:line="240" w:lineRule="auto"/>
        <w:rPr>
          <w:rFonts w:eastAsia="Times New Roman" w:cstheme="minorHAnsi"/>
          <w:sz w:val="22"/>
          <w:szCs w:val="22"/>
          <w:lang w:eastAsia="en-US"/>
        </w:rPr>
      </w:pPr>
    </w:p>
    <w:p w14:paraId="1487A9FA" w14:textId="77777777" w:rsidR="007026A2" w:rsidRDefault="007026A2" w:rsidP="007026A2">
      <w:pPr>
        <w:spacing w:after="0" w:line="240" w:lineRule="auto"/>
        <w:rPr>
          <w:rFonts w:eastAsia="Times New Roman" w:cstheme="minorHAnsi"/>
          <w:sz w:val="22"/>
          <w:szCs w:val="22"/>
          <w:lang w:eastAsia="en-US"/>
        </w:rPr>
      </w:pPr>
    </w:p>
    <w:p w14:paraId="4AA575FD" w14:textId="77777777" w:rsidR="007026A2" w:rsidRDefault="007026A2" w:rsidP="007026A2">
      <w:pPr>
        <w:spacing w:after="0" w:line="240" w:lineRule="auto"/>
        <w:rPr>
          <w:rFonts w:eastAsia="Times New Roman" w:cstheme="minorHAnsi"/>
          <w:sz w:val="22"/>
          <w:szCs w:val="22"/>
          <w:lang w:eastAsia="en-US"/>
        </w:rPr>
      </w:pPr>
    </w:p>
    <w:p w14:paraId="15FE3298" w14:textId="77777777" w:rsidR="007026A2" w:rsidRDefault="007026A2" w:rsidP="007026A2">
      <w:pPr>
        <w:spacing w:after="0" w:line="240" w:lineRule="auto"/>
        <w:rPr>
          <w:rFonts w:eastAsia="Times New Roman" w:cstheme="minorHAnsi"/>
          <w:sz w:val="22"/>
          <w:szCs w:val="22"/>
          <w:lang w:eastAsia="en-US"/>
        </w:rPr>
      </w:pPr>
    </w:p>
    <w:p w14:paraId="7ABCBA47" w14:textId="77777777" w:rsidR="007026A2" w:rsidRDefault="007026A2" w:rsidP="007026A2">
      <w:pPr>
        <w:spacing w:after="0" w:line="240" w:lineRule="auto"/>
        <w:rPr>
          <w:rFonts w:eastAsia="Times New Roman" w:cstheme="minorHAnsi"/>
          <w:sz w:val="22"/>
          <w:szCs w:val="22"/>
          <w:lang w:eastAsia="en-US"/>
        </w:rPr>
      </w:pPr>
    </w:p>
    <w:p w14:paraId="6E86C8DD" w14:textId="77777777" w:rsidR="007026A2" w:rsidRDefault="007026A2" w:rsidP="007026A2">
      <w:pPr>
        <w:spacing w:after="0" w:line="240" w:lineRule="auto"/>
        <w:rPr>
          <w:rFonts w:eastAsia="Times New Roman" w:cstheme="minorHAnsi"/>
          <w:sz w:val="22"/>
          <w:szCs w:val="22"/>
          <w:lang w:eastAsia="en-US"/>
        </w:rPr>
      </w:pPr>
    </w:p>
    <w:p w14:paraId="53512C6E" w14:textId="77777777" w:rsidR="007026A2" w:rsidRDefault="007026A2" w:rsidP="007026A2">
      <w:pPr>
        <w:spacing w:after="0" w:line="240" w:lineRule="auto"/>
        <w:rPr>
          <w:rFonts w:eastAsia="Times New Roman" w:cstheme="minorHAnsi"/>
          <w:sz w:val="22"/>
          <w:szCs w:val="22"/>
          <w:lang w:eastAsia="en-US"/>
        </w:rPr>
      </w:pPr>
    </w:p>
    <w:p w14:paraId="7F54ECDA" w14:textId="77777777" w:rsidR="007026A2" w:rsidRDefault="007026A2" w:rsidP="007026A2">
      <w:pPr>
        <w:spacing w:after="0" w:line="240" w:lineRule="auto"/>
        <w:rPr>
          <w:rFonts w:eastAsia="Times New Roman" w:cstheme="minorHAnsi"/>
          <w:sz w:val="22"/>
          <w:szCs w:val="22"/>
          <w:lang w:eastAsia="en-US"/>
        </w:rPr>
      </w:pPr>
    </w:p>
    <w:p w14:paraId="01354EDC" w14:textId="77777777" w:rsidR="007026A2" w:rsidRDefault="007026A2" w:rsidP="007026A2">
      <w:pPr>
        <w:spacing w:after="0" w:line="240" w:lineRule="auto"/>
        <w:rPr>
          <w:rFonts w:eastAsia="Times New Roman" w:cstheme="minorHAnsi"/>
          <w:sz w:val="22"/>
          <w:szCs w:val="22"/>
          <w:lang w:eastAsia="en-US"/>
        </w:rPr>
      </w:pPr>
    </w:p>
    <w:p w14:paraId="3FBF4C29" w14:textId="77777777" w:rsidR="007026A2" w:rsidRDefault="007026A2" w:rsidP="007026A2">
      <w:pPr>
        <w:spacing w:after="0" w:line="240" w:lineRule="auto"/>
        <w:rPr>
          <w:rFonts w:eastAsia="Times New Roman" w:cstheme="minorHAnsi"/>
          <w:sz w:val="22"/>
          <w:szCs w:val="22"/>
          <w:lang w:eastAsia="en-US"/>
        </w:rPr>
      </w:pPr>
    </w:p>
    <w:p w14:paraId="40931EA4" w14:textId="77777777" w:rsidR="007026A2" w:rsidRDefault="007026A2" w:rsidP="007026A2">
      <w:pPr>
        <w:spacing w:after="0" w:line="240" w:lineRule="auto"/>
        <w:rPr>
          <w:rFonts w:eastAsia="Times New Roman" w:cstheme="minorHAnsi"/>
          <w:sz w:val="22"/>
          <w:szCs w:val="22"/>
          <w:lang w:eastAsia="en-US"/>
        </w:rPr>
      </w:pPr>
    </w:p>
    <w:p w14:paraId="36361C72" w14:textId="77777777" w:rsidR="007026A2" w:rsidRDefault="007026A2" w:rsidP="007026A2">
      <w:pPr>
        <w:spacing w:after="0" w:line="240" w:lineRule="auto"/>
        <w:rPr>
          <w:rFonts w:eastAsia="Times New Roman" w:cstheme="minorHAnsi"/>
          <w:sz w:val="22"/>
          <w:szCs w:val="22"/>
          <w:lang w:eastAsia="en-US"/>
        </w:rPr>
      </w:pPr>
    </w:p>
    <w:p w14:paraId="49C14A84" w14:textId="77777777" w:rsidR="007026A2" w:rsidRDefault="007026A2" w:rsidP="007026A2">
      <w:pPr>
        <w:spacing w:after="0" w:line="240" w:lineRule="auto"/>
        <w:rPr>
          <w:rFonts w:eastAsia="Times New Roman" w:cstheme="minorHAnsi"/>
          <w:sz w:val="22"/>
          <w:szCs w:val="22"/>
          <w:lang w:eastAsia="en-US"/>
        </w:rPr>
      </w:pPr>
    </w:p>
    <w:p w14:paraId="1EBE6687" w14:textId="77777777" w:rsidR="007026A2" w:rsidRDefault="007026A2" w:rsidP="007026A2">
      <w:pPr>
        <w:spacing w:after="0" w:line="240" w:lineRule="auto"/>
        <w:rPr>
          <w:rFonts w:eastAsia="Times New Roman" w:cstheme="minorHAnsi"/>
          <w:sz w:val="22"/>
          <w:szCs w:val="22"/>
          <w:lang w:eastAsia="en-US"/>
        </w:rPr>
      </w:pPr>
    </w:p>
    <w:p w14:paraId="285F8A2E" w14:textId="77777777" w:rsidR="007026A2" w:rsidRDefault="007026A2" w:rsidP="007026A2">
      <w:pPr>
        <w:spacing w:after="0" w:line="240" w:lineRule="auto"/>
        <w:rPr>
          <w:rFonts w:eastAsia="Times New Roman" w:cstheme="minorHAnsi"/>
          <w:sz w:val="22"/>
          <w:szCs w:val="22"/>
          <w:lang w:eastAsia="en-US"/>
        </w:rPr>
      </w:pPr>
    </w:p>
    <w:p w14:paraId="0E70750A" w14:textId="77777777" w:rsidR="007026A2" w:rsidRDefault="007026A2" w:rsidP="007026A2">
      <w:pPr>
        <w:spacing w:after="0" w:line="240" w:lineRule="auto"/>
        <w:rPr>
          <w:rFonts w:eastAsia="Times New Roman" w:cstheme="minorHAnsi"/>
          <w:sz w:val="22"/>
          <w:szCs w:val="22"/>
          <w:lang w:eastAsia="en-US"/>
        </w:rPr>
      </w:pPr>
    </w:p>
    <w:p w14:paraId="347DD091" w14:textId="77777777" w:rsidR="007026A2" w:rsidRDefault="007026A2" w:rsidP="007026A2">
      <w:pPr>
        <w:spacing w:after="0" w:line="240" w:lineRule="auto"/>
        <w:rPr>
          <w:rFonts w:eastAsia="Times New Roman" w:cstheme="minorHAnsi"/>
          <w:sz w:val="22"/>
          <w:szCs w:val="22"/>
          <w:lang w:eastAsia="en-US"/>
        </w:rPr>
      </w:pPr>
    </w:p>
    <w:p w14:paraId="600104A5" w14:textId="77777777" w:rsidR="007026A2" w:rsidRDefault="007026A2" w:rsidP="007026A2">
      <w:pPr>
        <w:spacing w:after="0" w:line="240" w:lineRule="auto"/>
        <w:rPr>
          <w:rFonts w:eastAsia="Times New Roman" w:cstheme="minorHAnsi"/>
          <w:sz w:val="22"/>
          <w:szCs w:val="22"/>
          <w:lang w:eastAsia="en-US"/>
        </w:rPr>
      </w:pPr>
    </w:p>
    <w:p w14:paraId="29044E16" w14:textId="77777777" w:rsidR="007026A2" w:rsidRDefault="007026A2" w:rsidP="007026A2">
      <w:pPr>
        <w:spacing w:after="0" w:line="240" w:lineRule="auto"/>
        <w:rPr>
          <w:rFonts w:eastAsia="Times New Roman" w:cstheme="minorHAnsi"/>
          <w:sz w:val="22"/>
          <w:szCs w:val="22"/>
          <w:lang w:eastAsia="en-US"/>
        </w:rPr>
      </w:pPr>
    </w:p>
    <w:p w14:paraId="69572DDC" w14:textId="77777777" w:rsidR="007026A2" w:rsidRDefault="007026A2" w:rsidP="007026A2">
      <w:pPr>
        <w:spacing w:after="0" w:line="240" w:lineRule="auto"/>
        <w:rPr>
          <w:rFonts w:eastAsia="Times New Roman" w:cstheme="minorHAnsi"/>
          <w:sz w:val="22"/>
          <w:szCs w:val="22"/>
          <w:lang w:eastAsia="en-US"/>
        </w:rPr>
      </w:pPr>
    </w:p>
    <w:p w14:paraId="6F54ABEB" w14:textId="77777777" w:rsidR="007026A2" w:rsidRDefault="007026A2" w:rsidP="007026A2">
      <w:pPr>
        <w:spacing w:after="0" w:line="240" w:lineRule="auto"/>
        <w:rPr>
          <w:rFonts w:eastAsia="Times New Roman" w:cstheme="minorHAnsi"/>
          <w:sz w:val="22"/>
          <w:szCs w:val="22"/>
          <w:lang w:eastAsia="en-US"/>
        </w:rPr>
      </w:pPr>
    </w:p>
    <w:p w14:paraId="24115C95" w14:textId="77777777" w:rsidR="007026A2" w:rsidRDefault="007026A2" w:rsidP="007026A2">
      <w:pPr>
        <w:spacing w:after="0" w:line="240" w:lineRule="auto"/>
        <w:rPr>
          <w:rFonts w:eastAsia="Times New Roman" w:cstheme="minorHAnsi"/>
          <w:sz w:val="22"/>
          <w:szCs w:val="22"/>
          <w:lang w:eastAsia="en-US"/>
        </w:rPr>
      </w:pPr>
    </w:p>
    <w:p w14:paraId="746005D8" w14:textId="77777777" w:rsidR="007026A2" w:rsidRDefault="007026A2" w:rsidP="007026A2">
      <w:pPr>
        <w:spacing w:after="0" w:line="240" w:lineRule="auto"/>
        <w:rPr>
          <w:rFonts w:eastAsia="Times New Roman" w:cstheme="minorHAnsi"/>
          <w:sz w:val="22"/>
          <w:szCs w:val="22"/>
          <w:lang w:eastAsia="en-US"/>
        </w:rPr>
      </w:pPr>
    </w:p>
    <w:p w14:paraId="31C7EC8B" w14:textId="77777777" w:rsidR="007026A2" w:rsidRDefault="007026A2" w:rsidP="007026A2">
      <w:pPr>
        <w:spacing w:after="0" w:line="240" w:lineRule="auto"/>
        <w:rPr>
          <w:rFonts w:eastAsia="Times New Roman" w:cstheme="minorHAnsi"/>
          <w:sz w:val="22"/>
          <w:szCs w:val="22"/>
          <w:lang w:eastAsia="en-US"/>
        </w:rPr>
      </w:pPr>
    </w:p>
    <w:p w14:paraId="3921D9A1" w14:textId="77777777" w:rsidR="007026A2" w:rsidRDefault="007026A2" w:rsidP="007026A2">
      <w:pPr>
        <w:spacing w:after="0" w:line="240" w:lineRule="auto"/>
        <w:rPr>
          <w:rFonts w:eastAsia="Times New Roman" w:cstheme="minorHAnsi"/>
          <w:sz w:val="22"/>
          <w:szCs w:val="22"/>
          <w:lang w:eastAsia="en-US"/>
        </w:rPr>
      </w:pPr>
    </w:p>
    <w:p w14:paraId="35D3EB06" w14:textId="77777777" w:rsidR="007026A2" w:rsidRDefault="007026A2" w:rsidP="007026A2">
      <w:pPr>
        <w:spacing w:after="0" w:line="240" w:lineRule="auto"/>
        <w:rPr>
          <w:rFonts w:eastAsia="Times New Roman" w:cstheme="minorHAnsi"/>
          <w:sz w:val="22"/>
          <w:szCs w:val="22"/>
          <w:lang w:eastAsia="en-US"/>
        </w:rPr>
      </w:pPr>
    </w:p>
    <w:p w14:paraId="03E81197" w14:textId="77777777" w:rsidR="007026A2" w:rsidRDefault="007026A2" w:rsidP="007026A2">
      <w:pPr>
        <w:spacing w:after="0" w:line="240" w:lineRule="auto"/>
        <w:rPr>
          <w:rFonts w:eastAsia="Times New Roman" w:cstheme="minorHAnsi"/>
          <w:sz w:val="22"/>
          <w:szCs w:val="22"/>
          <w:lang w:eastAsia="en-US"/>
        </w:rPr>
      </w:pPr>
    </w:p>
    <w:p w14:paraId="0391276C" w14:textId="77777777" w:rsidR="00AC456F" w:rsidRDefault="00AC456F" w:rsidP="00AC456F">
      <w:pPr>
        <w:spacing w:after="0" w:line="240" w:lineRule="auto"/>
        <w:jc w:val="right"/>
        <w:rPr>
          <w:rFonts w:eastAsia="Times New Roman" w:cstheme="minorHAnsi"/>
          <w:sz w:val="22"/>
          <w:szCs w:val="22"/>
          <w:lang w:eastAsia="en-US"/>
        </w:rPr>
      </w:pPr>
      <w:r w:rsidRPr="00AC456F">
        <w:rPr>
          <w:rFonts w:eastAsia="Times New Roman" w:cstheme="minorHAnsi"/>
          <w:sz w:val="22"/>
          <w:szCs w:val="22"/>
          <w:lang w:eastAsia="en-US"/>
        </w:rPr>
        <w:lastRenderedPageBreak/>
        <w:t xml:space="preserve">Pirkimo sąlygų </w:t>
      </w:r>
      <w:r>
        <w:rPr>
          <w:rFonts w:eastAsia="Times New Roman" w:cstheme="minorHAnsi"/>
          <w:sz w:val="22"/>
          <w:szCs w:val="22"/>
          <w:lang w:eastAsia="en-US"/>
        </w:rPr>
        <w:t>10</w:t>
      </w:r>
      <w:r w:rsidRPr="00AC456F">
        <w:rPr>
          <w:rFonts w:eastAsia="Times New Roman" w:cstheme="minorHAnsi"/>
          <w:sz w:val="22"/>
          <w:szCs w:val="22"/>
          <w:lang w:eastAsia="en-US"/>
        </w:rPr>
        <w:t xml:space="preserve"> priedas</w:t>
      </w:r>
    </w:p>
    <w:p w14:paraId="343CFB28" w14:textId="4DD1C576" w:rsidR="00AC456F" w:rsidRPr="00AC456F" w:rsidRDefault="00AC456F" w:rsidP="00AC456F">
      <w:pPr>
        <w:spacing w:after="0" w:line="240" w:lineRule="auto"/>
        <w:jc w:val="right"/>
        <w:rPr>
          <w:rFonts w:eastAsia="Times New Roman" w:cstheme="minorHAnsi"/>
          <w:sz w:val="22"/>
          <w:szCs w:val="22"/>
          <w:lang w:eastAsia="en-US"/>
        </w:rPr>
      </w:pPr>
      <w:r w:rsidRPr="00AC456F">
        <w:rPr>
          <w:rFonts w:eastAsia="Times New Roman" w:cstheme="minorHAnsi"/>
          <w:sz w:val="22"/>
          <w:szCs w:val="22"/>
          <w:lang w:eastAsia="en-US"/>
        </w:rPr>
        <w:t xml:space="preserve"> „</w:t>
      </w:r>
      <w:r>
        <w:rPr>
          <w:rFonts w:eastAsia="Times New Roman" w:cstheme="minorHAnsi"/>
          <w:sz w:val="22"/>
          <w:szCs w:val="22"/>
          <w:lang w:eastAsia="en-US"/>
        </w:rPr>
        <w:t>Įvykdytų sutarčių sąrašas</w:t>
      </w:r>
      <w:r w:rsidRPr="00AC456F">
        <w:rPr>
          <w:rFonts w:eastAsia="Times New Roman" w:cstheme="minorHAnsi"/>
          <w:sz w:val="22"/>
          <w:szCs w:val="22"/>
          <w:lang w:eastAsia="en-US"/>
        </w:rPr>
        <w:t xml:space="preserve">“ </w:t>
      </w:r>
    </w:p>
    <w:p w14:paraId="6BE2EFB2" w14:textId="77777777" w:rsidR="007026A2" w:rsidRDefault="007026A2" w:rsidP="007026A2">
      <w:pPr>
        <w:spacing w:after="0" w:line="240" w:lineRule="auto"/>
        <w:rPr>
          <w:rFonts w:eastAsia="Times New Roman" w:cstheme="minorHAnsi"/>
          <w:sz w:val="22"/>
          <w:szCs w:val="22"/>
          <w:lang w:eastAsia="en-US"/>
        </w:rPr>
      </w:pPr>
    </w:p>
    <w:p w14:paraId="4E1D0EFA" w14:textId="77777777" w:rsidR="00AC456F" w:rsidRDefault="00AC456F" w:rsidP="007026A2">
      <w:pPr>
        <w:spacing w:after="0" w:line="240" w:lineRule="auto"/>
        <w:rPr>
          <w:rFonts w:eastAsia="Times New Roman" w:cstheme="minorHAnsi"/>
          <w:sz w:val="22"/>
          <w:szCs w:val="22"/>
          <w:lang w:eastAsia="en-US"/>
        </w:rPr>
      </w:pPr>
    </w:p>
    <w:p w14:paraId="7CBFF72F" w14:textId="77777777" w:rsidR="00AC456F" w:rsidRDefault="00AC456F" w:rsidP="007026A2">
      <w:pPr>
        <w:spacing w:after="0" w:line="240" w:lineRule="auto"/>
        <w:rPr>
          <w:rFonts w:eastAsia="Times New Roman" w:cstheme="minorHAnsi"/>
          <w:sz w:val="22"/>
          <w:szCs w:val="22"/>
          <w:lang w:eastAsia="en-US"/>
        </w:rPr>
      </w:pPr>
    </w:p>
    <w:p w14:paraId="5F51EC55" w14:textId="77777777" w:rsidR="00AC456F" w:rsidRDefault="00AC456F" w:rsidP="007026A2">
      <w:pPr>
        <w:spacing w:after="0" w:line="240" w:lineRule="auto"/>
        <w:rPr>
          <w:rFonts w:eastAsia="Times New Roman" w:cstheme="minorHAnsi"/>
          <w:sz w:val="22"/>
          <w:szCs w:val="22"/>
          <w:lang w:eastAsia="en-US"/>
        </w:rPr>
      </w:pPr>
    </w:p>
    <w:p w14:paraId="29038EF6" w14:textId="620B0687" w:rsidR="00AC456F" w:rsidRPr="00AC456F" w:rsidRDefault="00AC456F" w:rsidP="00AC456F">
      <w:pPr>
        <w:spacing w:after="0" w:line="240" w:lineRule="auto"/>
        <w:jc w:val="center"/>
        <w:rPr>
          <w:rFonts w:eastAsia="Times New Roman" w:cstheme="minorHAnsi"/>
          <w:b/>
          <w:bCs/>
          <w:sz w:val="22"/>
          <w:szCs w:val="22"/>
          <w:lang w:eastAsia="en-US"/>
        </w:rPr>
      </w:pPr>
      <w:r w:rsidRPr="00AC456F">
        <w:rPr>
          <w:rFonts w:eastAsia="Times New Roman" w:cstheme="minorHAnsi"/>
          <w:b/>
          <w:bCs/>
          <w:sz w:val="22"/>
          <w:szCs w:val="22"/>
          <w:lang w:eastAsia="en-US"/>
        </w:rPr>
        <w:t>ĮVYKDYTŲ SUTARČIŲ SĄRAŠAS</w:t>
      </w:r>
    </w:p>
    <w:p w14:paraId="7909B535" w14:textId="77777777" w:rsidR="00AC456F" w:rsidRDefault="00AC456F" w:rsidP="007026A2">
      <w:pPr>
        <w:spacing w:after="0" w:line="240" w:lineRule="auto"/>
        <w:rPr>
          <w:rFonts w:eastAsia="Times New Roman" w:cstheme="minorHAnsi"/>
          <w:sz w:val="22"/>
          <w:szCs w:val="22"/>
          <w:lang w:eastAsia="en-US"/>
        </w:rPr>
      </w:pPr>
    </w:p>
    <w:p w14:paraId="4B38EA41" w14:textId="77777777" w:rsidR="00AC456F" w:rsidRDefault="00AC456F" w:rsidP="007026A2">
      <w:pPr>
        <w:spacing w:after="0" w:line="240" w:lineRule="auto"/>
        <w:rPr>
          <w:rFonts w:eastAsia="Times New Roman" w:cstheme="minorHAnsi"/>
          <w:sz w:val="22"/>
          <w:szCs w:val="22"/>
          <w:lang w:eastAsia="en-US"/>
        </w:rPr>
      </w:pPr>
    </w:p>
    <w:p w14:paraId="7765665A" w14:textId="20C8D678" w:rsidR="00AC456F" w:rsidRPr="003B22DF" w:rsidRDefault="00AC456F" w:rsidP="007026A2">
      <w:pPr>
        <w:spacing w:after="0" w:line="240" w:lineRule="auto"/>
        <w:rPr>
          <w:rFonts w:eastAsia="Times New Roman" w:cstheme="minorHAnsi"/>
          <w:sz w:val="22"/>
          <w:szCs w:val="22"/>
          <w:lang w:eastAsia="en-US"/>
        </w:rPr>
      </w:pPr>
      <w:r>
        <w:rPr>
          <w:rFonts w:eastAsia="Times New Roman" w:cstheme="minorHAnsi"/>
          <w:sz w:val="22"/>
          <w:szCs w:val="22"/>
          <w:lang w:eastAsia="en-US"/>
        </w:rPr>
        <w:t>Pateikiama atskiru dokumentu.</w:t>
      </w:r>
    </w:p>
    <w:sectPr w:rsidR="00AC456F" w:rsidRPr="003B22DF"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3CE5D" w14:textId="77777777" w:rsidR="00F20CDD" w:rsidRDefault="00F20CDD" w:rsidP="00D05666">
      <w:r>
        <w:separator/>
      </w:r>
    </w:p>
  </w:endnote>
  <w:endnote w:type="continuationSeparator" w:id="0">
    <w:p w14:paraId="5DD0509B" w14:textId="77777777" w:rsidR="00F20CDD" w:rsidRDefault="00F20CDD" w:rsidP="00D05666">
      <w:r>
        <w:continuationSeparator/>
      </w:r>
    </w:p>
  </w:endnote>
  <w:endnote w:type="continuationNotice" w:id="1">
    <w:p w14:paraId="7898F6E2" w14:textId="77777777" w:rsidR="00F20CDD" w:rsidRDefault="00F20C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Montserrat">
    <w:charset w:val="BA"/>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ED469" w14:textId="77777777" w:rsidR="00F20CDD" w:rsidRDefault="00F20CDD" w:rsidP="00D05666">
      <w:r>
        <w:separator/>
      </w:r>
    </w:p>
  </w:footnote>
  <w:footnote w:type="continuationSeparator" w:id="0">
    <w:p w14:paraId="0E80D529" w14:textId="77777777" w:rsidR="00F20CDD" w:rsidRDefault="00F20CDD" w:rsidP="00D05666">
      <w:r>
        <w:continuationSeparator/>
      </w:r>
    </w:p>
  </w:footnote>
  <w:footnote w:type="continuationNotice" w:id="1">
    <w:p w14:paraId="266C1A35" w14:textId="77777777" w:rsidR="00F20CDD" w:rsidRDefault="00F20C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Default="000D1890" w:rsidP="00A92C7B">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62E7F"/>
    <w:multiLevelType w:val="multilevel"/>
    <w:tmpl w:val="09B4830A"/>
    <w:lvl w:ilvl="0">
      <w:start w:val="5"/>
      <w:numFmt w:val="decimal"/>
      <w:lvlText w:val="%1."/>
      <w:lvlJc w:val="left"/>
      <w:pPr>
        <w:ind w:left="360" w:hanging="360"/>
      </w:pPr>
      <w:rPr>
        <w:rFonts w:hint="default"/>
      </w:rPr>
    </w:lvl>
    <w:lvl w:ilvl="1">
      <w:start w:val="3"/>
      <w:numFmt w:val="decimal"/>
      <w:lvlText w:val="%1.%2."/>
      <w:lvlJc w:val="left"/>
      <w:pPr>
        <w:ind w:left="785"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F294354"/>
    <w:multiLevelType w:val="multilevel"/>
    <w:tmpl w:val="1610E368"/>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C0A6B"/>
    <w:multiLevelType w:val="multilevel"/>
    <w:tmpl w:val="F2B6B8E6"/>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38FB442C"/>
    <w:multiLevelType w:val="multilevel"/>
    <w:tmpl w:val="40068000"/>
    <w:lvl w:ilvl="0">
      <w:start w:val="9"/>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3A03343A"/>
    <w:multiLevelType w:val="multilevel"/>
    <w:tmpl w:val="4300D1FC"/>
    <w:lvl w:ilvl="0">
      <w:start w:val="1"/>
      <w:numFmt w:val="decimal"/>
      <w:lvlText w:val="%1."/>
      <w:lvlJc w:val="left"/>
      <w:pPr>
        <w:ind w:left="1068"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5EA70C1"/>
    <w:multiLevelType w:val="multilevel"/>
    <w:tmpl w:val="F976F134"/>
    <w:lvl w:ilvl="0">
      <w:start w:val="2"/>
      <w:numFmt w:val="decimal"/>
      <w:lvlText w:val="%1."/>
      <w:lvlJc w:val="left"/>
      <w:pPr>
        <w:ind w:left="360" w:hanging="360"/>
      </w:pPr>
      <w:rPr>
        <w:rFonts w:eastAsia="Calibri" w:hint="default"/>
        <w:i/>
        <w:color w:val="7030A0"/>
      </w:rPr>
    </w:lvl>
    <w:lvl w:ilvl="1">
      <w:start w:val="5"/>
      <w:numFmt w:val="decimal"/>
      <w:lvlText w:val="%1.%2."/>
      <w:lvlJc w:val="left"/>
      <w:pPr>
        <w:ind w:left="785"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5"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593E0B"/>
    <w:multiLevelType w:val="multilevel"/>
    <w:tmpl w:val="5E40147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E0128D3"/>
    <w:multiLevelType w:val="multilevel"/>
    <w:tmpl w:val="A4DE7890"/>
    <w:lvl w:ilvl="0">
      <w:start w:val="2"/>
      <w:numFmt w:val="decimal"/>
      <w:lvlText w:val="%1."/>
      <w:lvlJc w:val="left"/>
      <w:pPr>
        <w:ind w:left="360" w:hanging="360"/>
      </w:pPr>
      <w:rPr>
        <w:rFonts w:eastAsia="Calibri" w:hint="default"/>
        <w:i/>
        <w:color w:val="7030A0"/>
      </w:rPr>
    </w:lvl>
    <w:lvl w:ilvl="1">
      <w:start w:val="2"/>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9"/>
  </w:num>
  <w:num w:numId="2" w16cid:durableId="207184103">
    <w:abstractNumId w:val="4"/>
  </w:num>
  <w:num w:numId="3" w16cid:durableId="1528367431">
    <w:abstractNumId w:val="19"/>
  </w:num>
  <w:num w:numId="4" w16cid:durableId="1484615006">
    <w:abstractNumId w:val="21"/>
  </w:num>
  <w:num w:numId="5" w16cid:durableId="607934237">
    <w:abstractNumId w:val="17"/>
  </w:num>
  <w:num w:numId="6" w16cid:durableId="749809940">
    <w:abstractNumId w:val="1"/>
  </w:num>
  <w:num w:numId="7" w16cid:durableId="1996449446">
    <w:abstractNumId w:val="23"/>
  </w:num>
  <w:num w:numId="8" w16cid:durableId="1482305889">
    <w:abstractNumId w:val="20"/>
  </w:num>
  <w:num w:numId="9" w16cid:durableId="32313854">
    <w:abstractNumId w:val="13"/>
  </w:num>
  <w:num w:numId="10" w16cid:durableId="1864435576">
    <w:abstractNumId w:val="22"/>
  </w:num>
  <w:num w:numId="11" w16cid:durableId="256863186">
    <w:abstractNumId w:val="3"/>
  </w:num>
  <w:num w:numId="12" w16cid:durableId="1419787664">
    <w:abstractNumId w:val="24"/>
  </w:num>
  <w:num w:numId="13"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8573128">
    <w:abstractNumId w:val="15"/>
  </w:num>
  <w:num w:numId="15" w16cid:durableId="471793991">
    <w:abstractNumId w:val="10"/>
  </w:num>
  <w:num w:numId="16" w16cid:durableId="195389510">
    <w:abstractNumId w:val="18"/>
  </w:num>
  <w:num w:numId="17" w16cid:durableId="1229463082">
    <w:abstractNumId w:val="6"/>
  </w:num>
  <w:num w:numId="18" w16cid:durableId="252469303">
    <w:abstractNumId w:val="7"/>
  </w:num>
  <w:num w:numId="19" w16cid:durableId="478352756">
    <w:abstractNumId w:val="8"/>
  </w:num>
  <w:num w:numId="20" w16cid:durableId="227352343">
    <w:abstractNumId w:val="11"/>
  </w:num>
  <w:num w:numId="21" w16cid:durableId="1832714415">
    <w:abstractNumId w:val="2"/>
  </w:num>
  <w:num w:numId="22" w16cid:durableId="1498837109">
    <w:abstractNumId w:val="5"/>
  </w:num>
  <w:num w:numId="23" w16cid:durableId="2074303894">
    <w:abstractNumId w:val="12"/>
  </w:num>
  <w:num w:numId="24" w16cid:durableId="1889107237">
    <w:abstractNumId w:val="16"/>
  </w:num>
  <w:num w:numId="25" w16cid:durableId="746341976">
    <w:abstractNumId w:val="0"/>
  </w:num>
  <w:num w:numId="26" w16cid:durableId="142087594">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51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22"/>
    <w:rsid w:val="00005F36"/>
    <w:rsid w:val="000060AC"/>
    <w:rsid w:val="000066F9"/>
    <w:rsid w:val="00006991"/>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58C"/>
    <w:rsid w:val="0001670E"/>
    <w:rsid w:val="000167E6"/>
    <w:rsid w:val="00016F4A"/>
    <w:rsid w:val="00016FDD"/>
    <w:rsid w:val="00017009"/>
    <w:rsid w:val="000173C5"/>
    <w:rsid w:val="00017604"/>
    <w:rsid w:val="00020284"/>
    <w:rsid w:val="00020551"/>
    <w:rsid w:val="000206C9"/>
    <w:rsid w:val="00020CE5"/>
    <w:rsid w:val="00020D1A"/>
    <w:rsid w:val="00020D9D"/>
    <w:rsid w:val="00020F51"/>
    <w:rsid w:val="00020FD4"/>
    <w:rsid w:val="0002115B"/>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4E"/>
    <w:rsid w:val="000315EB"/>
    <w:rsid w:val="0003169B"/>
    <w:rsid w:val="00031A62"/>
    <w:rsid w:val="000321E6"/>
    <w:rsid w:val="00032594"/>
    <w:rsid w:val="0003281A"/>
    <w:rsid w:val="00032BD2"/>
    <w:rsid w:val="00032D19"/>
    <w:rsid w:val="00032F4B"/>
    <w:rsid w:val="00033AA8"/>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C73"/>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2FBE"/>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4CC"/>
    <w:rsid w:val="0007051B"/>
    <w:rsid w:val="00070750"/>
    <w:rsid w:val="000714BF"/>
    <w:rsid w:val="00071548"/>
    <w:rsid w:val="000716B1"/>
    <w:rsid w:val="00071A1A"/>
    <w:rsid w:val="0007282F"/>
    <w:rsid w:val="00072F31"/>
    <w:rsid w:val="00072FE6"/>
    <w:rsid w:val="000736FA"/>
    <w:rsid w:val="00073826"/>
    <w:rsid w:val="000738C7"/>
    <w:rsid w:val="00073A5F"/>
    <w:rsid w:val="00073C4B"/>
    <w:rsid w:val="00074612"/>
    <w:rsid w:val="0007469C"/>
    <w:rsid w:val="000749D7"/>
    <w:rsid w:val="00074A01"/>
    <w:rsid w:val="00074DEB"/>
    <w:rsid w:val="00074E9E"/>
    <w:rsid w:val="0007511C"/>
    <w:rsid w:val="00075511"/>
    <w:rsid w:val="00075D27"/>
    <w:rsid w:val="000767D0"/>
    <w:rsid w:val="00076852"/>
    <w:rsid w:val="00076A74"/>
    <w:rsid w:val="00076E16"/>
    <w:rsid w:val="00076FB7"/>
    <w:rsid w:val="00077234"/>
    <w:rsid w:val="00077583"/>
    <w:rsid w:val="000775B4"/>
    <w:rsid w:val="0007793A"/>
    <w:rsid w:val="00080396"/>
    <w:rsid w:val="00080577"/>
    <w:rsid w:val="000807F7"/>
    <w:rsid w:val="00080EE8"/>
    <w:rsid w:val="00080F53"/>
    <w:rsid w:val="000812C2"/>
    <w:rsid w:val="000813EF"/>
    <w:rsid w:val="0008225C"/>
    <w:rsid w:val="0008241E"/>
    <w:rsid w:val="00082F6A"/>
    <w:rsid w:val="0008369A"/>
    <w:rsid w:val="00084132"/>
    <w:rsid w:val="00084265"/>
    <w:rsid w:val="0008436A"/>
    <w:rsid w:val="00084417"/>
    <w:rsid w:val="000846C7"/>
    <w:rsid w:val="000851E4"/>
    <w:rsid w:val="0008535C"/>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C5"/>
    <w:rsid w:val="000903D5"/>
    <w:rsid w:val="000904B3"/>
    <w:rsid w:val="00090916"/>
    <w:rsid w:val="00090D7A"/>
    <w:rsid w:val="00090F9B"/>
    <w:rsid w:val="00091346"/>
    <w:rsid w:val="0009162B"/>
    <w:rsid w:val="000917F2"/>
    <w:rsid w:val="000918AC"/>
    <w:rsid w:val="00091C9D"/>
    <w:rsid w:val="00092108"/>
    <w:rsid w:val="00092696"/>
    <w:rsid w:val="0009380F"/>
    <w:rsid w:val="00093996"/>
    <w:rsid w:val="000944EA"/>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3FF2"/>
    <w:rsid w:val="000A44D8"/>
    <w:rsid w:val="000A4B0D"/>
    <w:rsid w:val="000A4EAC"/>
    <w:rsid w:val="000A5738"/>
    <w:rsid w:val="000A5FB1"/>
    <w:rsid w:val="000A64D1"/>
    <w:rsid w:val="000A6BBE"/>
    <w:rsid w:val="000A76C1"/>
    <w:rsid w:val="000A7BF8"/>
    <w:rsid w:val="000A7E99"/>
    <w:rsid w:val="000B01A0"/>
    <w:rsid w:val="000B049C"/>
    <w:rsid w:val="000B06C7"/>
    <w:rsid w:val="000B0CED"/>
    <w:rsid w:val="000B122D"/>
    <w:rsid w:val="000B1806"/>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B763F"/>
    <w:rsid w:val="000C006A"/>
    <w:rsid w:val="000C02F3"/>
    <w:rsid w:val="000C03FF"/>
    <w:rsid w:val="000C0C4B"/>
    <w:rsid w:val="000C1A6D"/>
    <w:rsid w:val="000C1AE5"/>
    <w:rsid w:val="000C1AF9"/>
    <w:rsid w:val="000C1BA5"/>
    <w:rsid w:val="000C1C39"/>
    <w:rsid w:val="000C1F59"/>
    <w:rsid w:val="000C211C"/>
    <w:rsid w:val="000C2217"/>
    <w:rsid w:val="000C238A"/>
    <w:rsid w:val="000C28B6"/>
    <w:rsid w:val="000C2C07"/>
    <w:rsid w:val="000C2CCF"/>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8C"/>
    <w:rsid w:val="000E00EB"/>
    <w:rsid w:val="000E0662"/>
    <w:rsid w:val="000E06F9"/>
    <w:rsid w:val="000E0742"/>
    <w:rsid w:val="000E083B"/>
    <w:rsid w:val="000E0BAD"/>
    <w:rsid w:val="000E0EAE"/>
    <w:rsid w:val="000E0FA2"/>
    <w:rsid w:val="000E10BD"/>
    <w:rsid w:val="000E149B"/>
    <w:rsid w:val="000E1743"/>
    <w:rsid w:val="000E2119"/>
    <w:rsid w:val="000E266E"/>
    <w:rsid w:val="000E2C9D"/>
    <w:rsid w:val="000E2D04"/>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48E"/>
    <w:rsid w:val="000F4AA3"/>
    <w:rsid w:val="000F4B8F"/>
    <w:rsid w:val="000F513D"/>
    <w:rsid w:val="000F5948"/>
    <w:rsid w:val="000F66CD"/>
    <w:rsid w:val="000F69A6"/>
    <w:rsid w:val="000F6E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5FD8"/>
    <w:rsid w:val="00106B1F"/>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2F3F"/>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2DF"/>
    <w:rsid w:val="001365CA"/>
    <w:rsid w:val="00136624"/>
    <w:rsid w:val="00136B02"/>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4E"/>
    <w:rsid w:val="001455B2"/>
    <w:rsid w:val="00145656"/>
    <w:rsid w:val="0014578C"/>
    <w:rsid w:val="00145B8E"/>
    <w:rsid w:val="00145D77"/>
    <w:rsid w:val="00146BC9"/>
    <w:rsid w:val="00147552"/>
    <w:rsid w:val="001476A3"/>
    <w:rsid w:val="001476EA"/>
    <w:rsid w:val="00147A63"/>
    <w:rsid w:val="00147A8C"/>
    <w:rsid w:val="00150722"/>
    <w:rsid w:val="0015079A"/>
    <w:rsid w:val="00150D95"/>
    <w:rsid w:val="00150E19"/>
    <w:rsid w:val="00150E77"/>
    <w:rsid w:val="0015215E"/>
    <w:rsid w:val="00152192"/>
    <w:rsid w:val="00152836"/>
    <w:rsid w:val="0015288B"/>
    <w:rsid w:val="001533D0"/>
    <w:rsid w:val="0015376E"/>
    <w:rsid w:val="001538C5"/>
    <w:rsid w:val="00153D1C"/>
    <w:rsid w:val="00153FC8"/>
    <w:rsid w:val="00154005"/>
    <w:rsid w:val="00154487"/>
    <w:rsid w:val="00154751"/>
    <w:rsid w:val="00154E75"/>
    <w:rsid w:val="0015529C"/>
    <w:rsid w:val="00155354"/>
    <w:rsid w:val="00155956"/>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3A1"/>
    <w:rsid w:val="00170676"/>
    <w:rsid w:val="0017154D"/>
    <w:rsid w:val="0017166C"/>
    <w:rsid w:val="00171C73"/>
    <w:rsid w:val="00171FE7"/>
    <w:rsid w:val="0017277D"/>
    <w:rsid w:val="00172CF4"/>
    <w:rsid w:val="00172D53"/>
    <w:rsid w:val="00173369"/>
    <w:rsid w:val="00173ACB"/>
    <w:rsid w:val="00173E9D"/>
    <w:rsid w:val="001741F9"/>
    <w:rsid w:val="00174A4C"/>
    <w:rsid w:val="00174B11"/>
    <w:rsid w:val="00174EE0"/>
    <w:rsid w:val="0017506F"/>
    <w:rsid w:val="0017533E"/>
    <w:rsid w:val="00175EEB"/>
    <w:rsid w:val="00176FD3"/>
    <w:rsid w:val="00177DAB"/>
    <w:rsid w:val="00177EC6"/>
    <w:rsid w:val="001801B7"/>
    <w:rsid w:val="00180340"/>
    <w:rsid w:val="00180466"/>
    <w:rsid w:val="00180A6B"/>
    <w:rsid w:val="00181168"/>
    <w:rsid w:val="00181511"/>
    <w:rsid w:val="00181ED1"/>
    <w:rsid w:val="0018239F"/>
    <w:rsid w:val="00182729"/>
    <w:rsid w:val="0018294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6A8"/>
    <w:rsid w:val="00193984"/>
    <w:rsid w:val="00193D61"/>
    <w:rsid w:val="00194439"/>
    <w:rsid w:val="00194544"/>
    <w:rsid w:val="00194723"/>
    <w:rsid w:val="00194A13"/>
    <w:rsid w:val="00194B3F"/>
    <w:rsid w:val="00194F5B"/>
    <w:rsid w:val="001953C4"/>
    <w:rsid w:val="001954F1"/>
    <w:rsid w:val="00195572"/>
    <w:rsid w:val="00195780"/>
    <w:rsid w:val="0019597B"/>
    <w:rsid w:val="00195BD8"/>
    <w:rsid w:val="00195C8A"/>
    <w:rsid w:val="00195CF3"/>
    <w:rsid w:val="00196B86"/>
    <w:rsid w:val="00196FAF"/>
    <w:rsid w:val="0019749C"/>
    <w:rsid w:val="001977F6"/>
    <w:rsid w:val="00197943"/>
    <w:rsid w:val="00197A1E"/>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0E1"/>
    <w:rsid w:val="001B4266"/>
    <w:rsid w:val="001B43FF"/>
    <w:rsid w:val="001B4819"/>
    <w:rsid w:val="001B4B2C"/>
    <w:rsid w:val="001B50F3"/>
    <w:rsid w:val="001B53D6"/>
    <w:rsid w:val="001B53E8"/>
    <w:rsid w:val="001B59DE"/>
    <w:rsid w:val="001B6B92"/>
    <w:rsid w:val="001B6C82"/>
    <w:rsid w:val="001B77FA"/>
    <w:rsid w:val="001C0030"/>
    <w:rsid w:val="001C0062"/>
    <w:rsid w:val="001C0744"/>
    <w:rsid w:val="001C07B9"/>
    <w:rsid w:val="001C0E98"/>
    <w:rsid w:val="001C1AD0"/>
    <w:rsid w:val="001C1CC5"/>
    <w:rsid w:val="001C21C0"/>
    <w:rsid w:val="001C21ED"/>
    <w:rsid w:val="001C24BC"/>
    <w:rsid w:val="001C305A"/>
    <w:rsid w:val="001C37BD"/>
    <w:rsid w:val="001C3B2B"/>
    <w:rsid w:val="001C3B99"/>
    <w:rsid w:val="001C45C1"/>
    <w:rsid w:val="001C468D"/>
    <w:rsid w:val="001C4F12"/>
    <w:rsid w:val="001C51BC"/>
    <w:rsid w:val="001C545C"/>
    <w:rsid w:val="001C61BA"/>
    <w:rsid w:val="001C635E"/>
    <w:rsid w:val="001C6757"/>
    <w:rsid w:val="001C6A8E"/>
    <w:rsid w:val="001C762B"/>
    <w:rsid w:val="001C7F48"/>
    <w:rsid w:val="001D16F7"/>
    <w:rsid w:val="001D2623"/>
    <w:rsid w:val="001D2CB6"/>
    <w:rsid w:val="001D337A"/>
    <w:rsid w:val="001D34AC"/>
    <w:rsid w:val="001D37D8"/>
    <w:rsid w:val="001D38F4"/>
    <w:rsid w:val="001D3CC3"/>
    <w:rsid w:val="001D414C"/>
    <w:rsid w:val="001D41F4"/>
    <w:rsid w:val="001D4A9C"/>
    <w:rsid w:val="001D4C88"/>
    <w:rsid w:val="001D5752"/>
    <w:rsid w:val="001D5F86"/>
    <w:rsid w:val="001D612E"/>
    <w:rsid w:val="001D62AA"/>
    <w:rsid w:val="001D65F8"/>
    <w:rsid w:val="001D6DDE"/>
    <w:rsid w:val="001D7492"/>
    <w:rsid w:val="001D7890"/>
    <w:rsid w:val="001E0107"/>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4C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0"/>
    <w:rsid w:val="00202DC9"/>
    <w:rsid w:val="00203611"/>
    <w:rsid w:val="00203725"/>
    <w:rsid w:val="00203754"/>
    <w:rsid w:val="002037C0"/>
    <w:rsid w:val="002038B4"/>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6D76"/>
    <w:rsid w:val="0021714E"/>
    <w:rsid w:val="00217436"/>
    <w:rsid w:val="00217893"/>
    <w:rsid w:val="002179C4"/>
    <w:rsid w:val="00217C6A"/>
    <w:rsid w:val="00220588"/>
    <w:rsid w:val="002206A9"/>
    <w:rsid w:val="00220B88"/>
    <w:rsid w:val="00220F28"/>
    <w:rsid w:val="002211A8"/>
    <w:rsid w:val="00221235"/>
    <w:rsid w:val="00221AF1"/>
    <w:rsid w:val="00221CC0"/>
    <w:rsid w:val="00221EA7"/>
    <w:rsid w:val="0022234B"/>
    <w:rsid w:val="002223B9"/>
    <w:rsid w:val="00222F0B"/>
    <w:rsid w:val="00223614"/>
    <w:rsid w:val="00223661"/>
    <w:rsid w:val="00223D79"/>
    <w:rsid w:val="002241AC"/>
    <w:rsid w:val="0022477B"/>
    <w:rsid w:val="00224F0F"/>
    <w:rsid w:val="00225349"/>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27F"/>
    <w:rsid w:val="0023232F"/>
    <w:rsid w:val="00232E20"/>
    <w:rsid w:val="00232EB9"/>
    <w:rsid w:val="00233169"/>
    <w:rsid w:val="0023335E"/>
    <w:rsid w:val="002333FD"/>
    <w:rsid w:val="002334B4"/>
    <w:rsid w:val="0023375F"/>
    <w:rsid w:val="002338C0"/>
    <w:rsid w:val="002342E3"/>
    <w:rsid w:val="002342EC"/>
    <w:rsid w:val="00234717"/>
    <w:rsid w:val="00234920"/>
    <w:rsid w:val="00234FC6"/>
    <w:rsid w:val="0023505D"/>
    <w:rsid w:val="002358F1"/>
    <w:rsid w:val="00236F46"/>
    <w:rsid w:val="00236FBF"/>
    <w:rsid w:val="0023705D"/>
    <w:rsid w:val="00237340"/>
    <w:rsid w:val="002374F8"/>
    <w:rsid w:val="00237EA0"/>
    <w:rsid w:val="002400EA"/>
    <w:rsid w:val="0024029A"/>
    <w:rsid w:val="00240E19"/>
    <w:rsid w:val="00240F52"/>
    <w:rsid w:val="00240FF9"/>
    <w:rsid w:val="002411C2"/>
    <w:rsid w:val="00241200"/>
    <w:rsid w:val="00241343"/>
    <w:rsid w:val="002415C7"/>
    <w:rsid w:val="00241690"/>
    <w:rsid w:val="0024180E"/>
    <w:rsid w:val="00241D43"/>
    <w:rsid w:val="00242459"/>
    <w:rsid w:val="002425E8"/>
    <w:rsid w:val="00242CEB"/>
    <w:rsid w:val="00242D21"/>
    <w:rsid w:val="002430AE"/>
    <w:rsid w:val="0024424F"/>
    <w:rsid w:val="00244396"/>
    <w:rsid w:val="00244412"/>
    <w:rsid w:val="0024450F"/>
    <w:rsid w:val="00244656"/>
    <w:rsid w:val="00244688"/>
    <w:rsid w:val="002450BB"/>
    <w:rsid w:val="00245655"/>
    <w:rsid w:val="00245DD5"/>
    <w:rsid w:val="00245E8F"/>
    <w:rsid w:val="0024630B"/>
    <w:rsid w:val="00246710"/>
    <w:rsid w:val="00246B27"/>
    <w:rsid w:val="0024735B"/>
    <w:rsid w:val="002476D5"/>
    <w:rsid w:val="002477B7"/>
    <w:rsid w:val="00247B19"/>
    <w:rsid w:val="00247F0D"/>
    <w:rsid w:val="00250731"/>
    <w:rsid w:val="002510C4"/>
    <w:rsid w:val="0025176F"/>
    <w:rsid w:val="00251D4A"/>
    <w:rsid w:val="002525B0"/>
    <w:rsid w:val="00252A35"/>
    <w:rsid w:val="00252CA9"/>
    <w:rsid w:val="00252D60"/>
    <w:rsid w:val="00253090"/>
    <w:rsid w:val="002530DE"/>
    <w:rsid w:val="0025388A"/>
    <w:rsid w:val="00253C3C"/>
    <w:rsid w:val="00253E00"/>
    <w:rsid w:val="0025444B"/>
    <w:rsid w:val="00254895"/>
    <w:rsid w:val="00254B13"/>
    <w:rsid w:val="00254FD1"/>
    <w:rsid w:val="00255225"/>
    <w:rsid w:val="002559FD"/>
    <w:rsid w:val="0025607C"/>
    <w:rsid w:val="002576BB"/>
    <w:rsid w:val="0025787A"/>
    <w:rsid w:val="00257DA9"/>
    <w:rsid w:val="002601F1"/>
    <w:rsid w:val="002602D9"/>
    <w:rsid w:val="00260381"/>
    <w:rsid w:val="002603C7"/>
    <w:rsid w:val="0026092A"/>
    <w:rsid w:val="002609DE"/>
    <w:rsid w:val="00260A8D"/>
    <w:rsid w:val="002614A6"/>
    <w:rsid w:val="002616A9"/>
    <w:rsid w:val="002617A4"/>
    <w:rsid w:val="002620D1"/>
    <w:rsid w:val="00262386"/>
    <w:rsid w:val="00262A5B"/>
    <w:rsid w:val="00262D3D"/>
    <w:rsid w:val="00263388"/>
    <w:rsid w:val="00263B34"/>
    <w:rsid w:val="00263E7F"/>
    <w:rsid w:val="0026424A"/>
    <w:rsid w:val="0026491C"/>
    <w:rsid w:val="00264B13"/>
    <w:rsid w:val="00264EBF"/>
    <w:rsid w:val="00265CD2"/>
    <w:rsid w:val="00265DD0"/>
    <w:rsid w:val="0026649F"/>
    <w:rsid w:val="002665F4"/>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4B9"/>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865CE"/>
    <w:rsid w:val="002907D9"/>
    <w:rsid w:val="00290850"/>
    <w:rsid w:val="00290E7C"/>
    <w:rsid w:val="00290F12"/>
    <w:rsid w:val="00291018"/>
    <w:rsid w:val="0029182B"/>
    <w:rsid w:val="00291DCB"/>
    <w:rsid w:val="0029216D"/>
    <w:rsid w:val="0029265B"/>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97E11"/>
    <w:rsid w:val="002A00F8"/>
    <w:rsid w:val="002A08C3"/>
    <w:rsid w:val="002A16BF"/>
    <w:rsid w:val="002A1EB6"/>
    <w:rsid w:val="002A2380"/>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1D5"/>
    <w:rsid w:val="002B2DC6"/>
    <w:rsid w:val="002B2FCD"/>
    <w:rsid w:val="002B32CA"/>
    <w:rsid w:val="002B3F04"/>
    <w:rsid w:val="002B42DA"/>
    <w:rsid w:val="002B49CA"/>
    <w:rsid w:val="002B4B03"/>
    <w:rsid w:val="002B4CB6"/>
    <w:rsid w:val="002B4DFD"/>
    <w:rsid w:val="002B5CBA"/>
    <w:rsid w:val="002B6251"/>
    <w:rsid w:val="002B62E3"/>
    <w:rsid w:val="002B6B9E"/>
    <w:rsid w:val="002B6FF7"/>
    <w:rsid w:val="002B7185"/>
    <w:rsid w:val="002B75F7"/>
    <w:rsid w:val="002B764E"/>
    <w:rsid w:val="002B7656"/>
    <w:rsid w:val="002B7765"/>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079"/>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C7B10"/>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5AE1"/>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50B"/>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2D51"/>
    <w:rsid w:val="0030313E"/>
    <w:rsid w:val="00303C2A"/>
    <w:rsid w:val="00303D02"/>
    <w:rsid w:val="003049FC"/>
    <w:rsid w:val="00304E45"/>
    <w:rsid w:val="00304EC7"/>
    <w:rsid w:val="0030567A"/>
    <w:rsid w:val="00305EEB"/>
    <w:rsid w:val="00306737"/>
    <w:rsid w:val="00306D9F"/>
    <w:rsid w:val="00306DE4"/>
    <w:rsid w:val="00306F87"/>
    <w:rsid w:val="003074D1"/>
    <w:rsid w:val="003075D3"/>
    <w:rsid w:val="00307836"/>
    <w:rsid w:val="003101E1"/>
    <w:rsid w:val="00310753"/>
    <w:rsid w:val="0031109D"/>
    <w:rsid w:val="00311111"/>
    <w:rsid w:val="003127FB"/>
    <w:rsid w:val="003127FC"/>
    <w:rsid w:val="0031284C"/>
    <w:rsid w:val="00312FEE"/>
    <w:rsid w:val="00313947"/>
    <w:rsid w:val="00313A09"/>
    <w:rsid w:val="00313AD9"/>
    <w:rsid w:val="00313C2B"/>
    <w:rsid w:val="0031420A"/>
    <w:rsid w:val="00314972"/>
    <w:rsid w:val="00314A80"/>
    <w:rsid w:val="00314BA3"/>
    <w:rsid w:val="00314ED2"/>
    <w:rsid w:val="003152C1"/>
    <w:rsid w:val="003155D3"/>
    <w:rsid w:val="0031574F"/>
    <w:rsid w:val="003161FE"/>
    <w:rsid w:val="00316A11"/>
    <w:rsid w:val="00317AC3"/>
    <w:rsid w:val="00320115"/>
    <w:rsid w:val="0032101D"/>
    <w:rsid w:val="003211B7"/>
    <w:rsid w:val="00321802"/>
    <w:rsid w:val="00321A79"/>
    <w:rsid w:val="00321B1F"/>
    <w:rsid w:val="0032208C"/>
    <w:rsid w:val="003222C3"/>
    <w:rsid w:val="0032266C"/>
    <w:rsid w:val="003232C3"/>
    <w:rsid w:val="00323344"/>
    <w:rsid w:val="00323A74"/>
    <w:rsid w:val="00323EDF"/>
    <w:rsid w:val="00324073"/>
    <w:rsid w:val="003241B0"/>
    <w:rsid w:val="003241B4"/>
    <w:rsid w:val="003242D5"/>
    <w:rsid w:val="0032494C"/>
    <w:rsid w:val="00324ADF"/>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0A1"/>
    <w:rsid w:val="003354F0"/>
    <w:rsid w:val="00335666"/>
    <w:rsid w:val="00335A01"/>
    <w:rsid w:val="00335DA5"/>
    <w:rsid w:val="0033642E"/>
    <w:rsid w:val="003369D0"/>
    <w:rsid w:val="003402A5"/>
    <w:rsid w:val="003406FD"/>
    <w:rsid w:val="00340BB4"/>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11EE"/>
    <w:rsid w:val="00351D68"/>
    <w:rsid w:val="003525D2"/>
    <w:rsid w:val="00352626"/>
    <w:rsid w:val="00352BB8"/>
    <w:rsid w:val="00352C78"/>
    <w:rsid w:val="00352E77"/>
    <w:rsid w:val="003536CF"/>
    <w:rsid w:val="00353A48"/>
    <w:rsid w:val="00353D1B"/>
    <w:rsid w:val="0035403E"/>
    <w:rsid w:val="00354AB4"/>
    <w:rsid w:val="00355501"/>
    <w:rsid w:val="00355610"/>
    <w:rsid w:val="003556D7"/>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17F"/>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5922"/>
    <w:rsid w:val="003660B8"/>
    <w:rsid w:val="00366872"/>
    <w:rsid w:val="00366D78"/>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4FCA"/>
    <w:rsid w:val="00375417"/>
    <w:rsid w:val="0037545E"/>
    <w:rsid w:val="003754D9"/>
    <w:rsid w:val="003758B8"/>
    <w:rsid w:val="00375B68"/>
    <w:rsid w:val="00375BD5"/>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634"/>
    <w:rsid w:val="003828B0"/>
    <w:rsid w:val="00382939"/>
    <w:rsid w:val="00382A83"/>
    <w:rsid w:val="003830BD"/>
    <w:rsid w:val="003835F5"/>
    <w:rsid w:val="00384F5A"/>
    <w:rsid w:val="003852F7"/>
    <w:rsid w:val="00385D49"/>
    <w:rsid w:val="00386296"/>
    <w:rsid w:val="00386E76"/>
    <w:rsid w:val="003903FB"/>
    <w:rsid w:val="00390B20"/>
    <w:rsid w:val="00390DF4"/>
    <w:rsid w:val="0039114B"/>
    <w:rsid w:val="0039183A"/>
    <w:rsid w:val="00391E12"/>
    <w:rsid w:val="00391FE7"/>
    <w:rsid w:val="0039200F"/>
    <w:rsid w:val="0039299B"/>
    <w:rsid w:val="00392A2D"/>
    <w:rsid w:val="00392F9A"/>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4DEB"/>
    <w:rsid w:val="003A502A"/>
    <w:rsid w:val="003A58CD"/>
    <w:rsid w:val="003A5A37"/>
    <w:rsid w:val="003A6325"/>
    <w:rsid w:val="003A636D"/>
    <w:rsid w:val="003A65F9"/>
    <w:rsid w:val="003A6638"/>
    <w:rsid w:val="003A6652"/>
    <w:rsid w:val="003A683D"/>
    <w:rsid w:val="003A6BC4"/>
    <w:rsid w:val="003A7965"/>
    <w:rsid w:val="003A7D14"/>
    <w:rsid w:val="003B03D1"/>
    <w:rsid w:val="003B0655"/>
    <w:rsid w:val="003B0F1F"/>
    <w:rsid w:val="003B0FA2"/>
    <w:rsid w:val="003B1146"/>
    <w:rsid w:val="003B12B5"/>
    <w:rsid w:val="003B12DE"/>
    <w:rsid w:val="003B160F"/>
    <w:rsid w:val="003B211D"/>
    <w:rsid w:val="003B22CA"/>
    <w:rsid w:val="003B22DF"/>
    <w:rsid w:val="003B24F5"/>
    <w:rsid w:val="003B2F88"/>
    <w:rsid w:val="003B3624"/>
    <w:rsid w:val="003B3660"/>
    <w:rsid w:val="003B386F"/>
    <w:rsid w:val="003B39F9"/>
    <w:rsid w:val="003B3E88"/>
    <w:rsid w:val="003B4138"/>
    <w:rsid w:val="003B4919"/>
    <w:rsid w:val="003B558D"/>
    <w:rsid w:val="003B5739"/>
    <w:rsid w:val="003B5C5B"/>
    <w:rsid w:val="003B5F37"/>
    <w:rsid w:val="003B668E"/>
    <w:rsid w:val="003B6752"/>
    <w:rsid w:val="003B6924"/>
    <w:rsid w:val="003B73B7"/>
    <w:rsid w:val="003B7634"/>
    <w:rsid w:val="003B78AD"/>
    <w:rsid w:val="003C018A"/>
    <w:rsid w:val="003C07A3"/>
    <w:rsid w:val="003C08E6"/>
    <w:rsid w:val="003C126F"/>
    <w:rsid w:val="003C15DF"/>
    <w:rsid w:val="003C1AB1"/>
    <w:rsid w:val="003C1B53"/>
    <w:rsid w:val="003C1BFB"/>
    <w:rsid w:val="003C2412"/>
    <w:rsid w:val="003C253D"/>
    <w:rsid w:val="003C2625"/>
    <w:rsid w:val="003C269A"/>
    <w:rsid w:val="003C26AA"/>
    <w:rsid w:val="003C2837"/>
    <w:rsid w:val="003C2B2C"/>
    <w:rsid w:val="003C2EEB"/>
    <w:rsid w:val="003C34BF"/>
    <w:rsid w:val="003C38D6"/>
    <w:rsid w:val="003C3F49"/>
    <w:rsid w:val="003C4048"/>
    <w:rsid w:val="003C40CD"/>
    <w:rsid w:val="003C4733"/>
    <w:rsid w:val="003C4854"/>
    <w:rsid w:val="003C48C7"/>
    <w:rsid w:val="003C4C02"/>
    <w:rsid w:val="003C4C53"/>
    <w:rsid w:val="003C50DB"/>
    <w:rsid w:val="003C5AB4"/>
    <w:rsid w:val="003C5BDC"/>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09C"/>
    <w:rsid w:val="003D22A6"/>
    <w:rsid w:val="003D254B"/>
    <w:rsid w:val="003D26D0"/>
    <w:rsid w:val="003D281C"/>
    <w:rsid w:val="003D33F6"/>
    <w:rsid w:val="003D346C"/>
    <w:rsid w:val="003D357B"/>
    <w:rsid w:val="003D3597"/>
    <w:rsid w:val="003D3768"/>
    <w:rsid w:val="003D3A81"/>
    <w:rsid w:val="003D3EAA"/>
    <w:rsid w:val="003D4196"/>
    <w:rsid w:val="003D435B"/>
    <w:rsid w:val="003D490C"/>
    <w:rsid w:val="003D4F69"/>
    <w:rsid w:val="003D517C"/>
    <w:rsid w:val="003D5A05"/>
    <w:rsid w:val="003D5EC9"/>
    <w:rsid w:val="003D6258"/>
    <w:rsid w:val="003D6501"/>
    <w:rsid w:val="003D6BCA"/>
    <w:rsid w:val="003D6DF2"/>
    <w:rsid w:val="003D74E8"/>
    <w:rsid w:val="003D7DD9"/>
    <w:rsid w:val="003E01B6"/>
    <w:rsid w:val="003E0734"/>
    <w:rsid w:val="003E07EA"/>
    <w:rsid w:val="003E0A08"/>
    <w:rsid w:val="003E0AF4"/>
    <w:rsid w:val="003E0FEA"/>
    <w:rsid w:val="003E1160"/>
    <w:rsid w:val="003E1371"/>
    <w:rsid w:val="003E1D80"/>
    <w:rsid w:val="003E20A6"/>
    <w:rsid w:val="003E2280"/>
    <w:rsid w:val="003E23F7"/>
    <w:rsid w:val="003E2420"/>
    <w:rsid w:val="003E2796"/>
    <w:rsid w:val="003E3E57"/>
    <w:rsid w:val="003E3FD0"/>
    <w:rsid w:val="003E4314"/>
    <w:rsid w:val="003E436D"/>
    <w:rsid w:val="003E46B0"/>
    <w:rsid w:val="003E4AC7"/>
    <w:rsid w:val="003E4D9F"/>
    <w:rsid w:val="003E4DB9"/>
    <w:rsid w:val="003E51C1"/>
    <w:rsid w:val="003E5B27"/>
    <w:rsid w:val="003E5F86"/>
    <w:rsid w:val="003E6599"/>
    <w:rsid w:val="003E65AB"/>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2CF"/>
    <w:rsid w:val="003F3C34"/>
    <w:rsid w:val="003F3EF4"/>
    <w:rsid w:val="003F3EFE"/>
    <w:rsid w:val="003F3FC9"/>
    <w:rsid w:val="003F4245"/>
    <w:rsid w:val="003F4C28"/>
    <w:rsid w:val="003F5489"/>
    <w:rsid w:val="003F54D8"/>
    <w:rsid w:val="003F5761"/>
    <w:rsid w:val="003F5913"/>
    <w:rsid w:val="003F5ACF"/>
    <w:rsid w:val="003F7134"/>
    <w:rsid w:val="003F740A"/>
    <w:rsid w:val="003F7BC2"/>
    <w:rsid w:val="003F7FE3"/>
    <w:rsid w:val="00400269"/>
    <w:rsid w:val="00400F7D"/>
    <w:rsid w:val="004017E7"/>
    <w:rsid w:val="00401CAD"/>
    <w:rsid w:val="00401E53"/>
    <w:rsid w:val="004022F2"/>
    <w:rsid w:val="0040276A"/>
    <w:rsid w:val="004027D8"/>
    <w:rsid w:val="00402CB3"/>
    <w:rsid w:val="0040328D"/>
    <w:rsid w:val="004035EB"/>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A5"/>
    <w:rsid w:val="00406DBF"/>
    <w:rsid w:val="00407939"/>
    <w:rsid w:val="00407C62"/>
    <w:rsid w:val="00407E1E"/>
    <w:rsid w:val="00410349"/>
    <w:rsid w:val="00410936"/>
    <w:rsid w:val="00410A15"/>
    <w:rsid w:val="00410EF4"/>
    <w:rsid w:val="0041188F"/>
    <w:rsid w:val="00411B94"/>
    <w:rsid w:val="00411BD7"/>
    <w:rsid w:val="0041208A"/>
    <w:rsid w:val="004121E4"/>
    <w:rsid w:val="00412E5F"/>
    <w:rsid w:val="004132EE"/>
    <w:rsid w:val="0041361C"/>
    <w:rsid w:val="00413650"/>
    <w:rsid w:val="00413CF3"/>
    <w:rsid w:val="00413D2E"/>
    <w:rsid w:val="00413E30"/>
    <w:rsid w:val="00413E6D"/>
    <w:rsid w:val="00413FA7"/>
    <w:rsid w:val="004143E0"/>
    <w:rsid w:val="004147BD"/>
    <w:rsid w:val="00414D9A"/>
    <w:rsid w:val="00414FFC"/>
    <w:rsid w:val="0041525C"/>
    <w:rsid w:val="004157B6"/>
    <w:rsid w:val="004157DD"/>
    <w:rsid w:val="0041633F"/>
    <w:rsid w:val="0041685F"/>
    <w:rsid w:val="00416CD6"/>
    <w:rsid w:val="00416D08"/>
    <w:rsid w:val="004170BC"/>
    <w:rsid w:val="00417604"/>
    <w:rsid w:val="00420337"/>
    <w:rsid w:val="00420364"/>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02F4"/>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3B1"/>
    <w:rsid w:val="004375A5"/>
    <w:rsid w:val="00437883"/>
    <w:rsid w:val="00437E8C"/>
    <w:rsid w:val="004406CB"/>
    <w:rsid w:val="00440BA9"/>
    <w:rsid w:val="00441140"/>
    <w:rsid w:val="00441581"/>
    <w:rsid w:val="00441632"/>
    <w:rsid w:val="004417E5"/>
    <w:rsid w:val="00441A6C"/>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33A"/>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6A9"/>
    <w:rsid w:val="0046472C"/>
    <w:rsid w:val="00465067"/>
    <w:rsid w:val="004658BF"/>
    <w:rsid w:val="00465AC7"/>
    <w:rsid w:val="004665D6"/>
    <w:rsid w:val="00467B1D"/>
    <w:rsid w:val="00467EFB"/>
    <w:rsid w:val="00467FCB"/>
    <w:rsid w:val="0047047D"/>
    <w:rsid w:val="00470497"/>
    <w:rsid w:val="004704F7"/>
    <w:rsid w:val="00470B9B"/>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2C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1BFD"/>
    <w:rsid w:val="00481D44"/>
    <w:rsid w:val="0048258B"/>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9E2"/>
    <w:rsid w:val="00486B0D"/>
    <w:rsid w:val="00486DCD"/>
    <w:rsid w:val="004873D5"/>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2DF1"/>
    <w:rsid w:val="004A35ED"/>
    <w:rsid w:val="004A3697"/>
    <w:rsid w:val="004A38B5"/>
    <w:rsid w:val="004A3C50"/>
    <w:rsid w:val="004A3F9F"/>
    <w:rsid w:val="004A4444"/>
    <w:rsid w:val="004A4761"/>
    <w:rsid w:val="004A48CA"/>
    <w:rsid w:val="004A4B71"/>
    <w:rsid w:val="004A4C80"/>
    <w:rsid w:val="004A4DA2"/>
    <w:rsid w:val="004A4EB9"/>
    <w:rsid w:val="004A51B9"/>
    <w:rsid w:val="004A5358"/>
    <w:rsid w:val="004A53AB"/>
    <w:rsid w:val="004A540E"/>
    <w:rsid w:val="004A553B"/>
    <w:rsid w:val="004A5DD5"/>
    <w:rsid w:val="004A60B1"/>
    <w:rsid w:val="004A61CE"/>
    <w:rsid w:val="004A6EB2"/>
    <w:rsid w:val="004A7223"/>
    <w:rsid w:val="004A7485"/>
    <w:rsid w:val="004A7D9C"/>
    <w:rsid w:val="004A7EE8"/>
    <w:rsid w:val="004A7F0E"/>
    <w:rsid w:val="004B0375"/>
    <w:rsid w:val="004B042B"/>
    <w:rsid w:val="004B0E0C"/>
    <w:rsid w:val="004B15B4"/>
    <w:rsid w:val="004B1A2C"/>
    <w:rsid w:val="004B1B04"/>
    <w:rsid w:val="004B2DCE"/>
    <w:rsid w:val="004B2DE0"/>
    <w:rsid w:val="004B2DE4"/>
    <w:rsid w:val="004B32BD"/>
    <w:rsid w:val="004B3551"/>
    <w:rsid w:val="004B42DF"/>
    <w:rsid w:val="004B4462"/>
    <w:rsid w:val="004B4807"/>
    <w:rsid w:val="004B4DF4"/>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1A27"/>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6C64"/>
    <w:rsid w:val="004C7D6D"/>
    <w:rsid w:val="004C7DC4"/>
    <w:rsid w:val="004C7E0B"/>
    <w:rsid w:val="004C7E53"/>
    <w:rsid w:val="004C7E56"/>
    <w:rsid w:val="004D017C"/>
    <w:rsid w:val="004D070C"/>
    <w:rsid w:val="004D1010"/>
    <w:rsid w:val="004D248A"/>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08B6"/>
    <w:rsid w:val="004E1135"/>
    <w:rsid w:val="004E13EA"/>
    <w:rsid w:val="004E19B0"/>
    <w:rsid w:val="004E1C71"/>
    <w:rsid w:val="004E1E30"/>
    <w:rsid w:val="004E1FB0"/>
    <w:rsid w:val="004E2034"/>
    <w:rsid w:val="004E2171"/>
    <w:rsid w:val="004E2550"/>
    <w:rsid w:val="004E2C0A"/>
    <w:rsid w:val="004E3129"/>
    <w:rsid w:val="004E3243"/>
    <w:rsid w:val="004E341E"/>
    <w:rsid w:val="004E4023"/>
    <w:rsid w:val="004E41AE"/>
    <w:rsid w:val="004E442B"/>
    <w:rsid w:val="004E4562"/>
    <w:rsid w:val="004E4612"/>
    <w:rsid w:val="004E47F9"/>
    <w:rsid w:val="004E4DB4"/>
    <w:rsid w:val="004E5340"/>
    <w:rsid w:val="004E5C03"/>
    <w:rsid w:val="004E6219"/>
    <w:rsid w:val="004E63B6"/>
    <w:rsid w:val="004E6400"/>
    <w:rsid w:val="004E6985"/>
    <w:rsid w:val="004E6AD3"/>
    <w:rsid w:val="004E6F7E"/>
    <w:rsid w:val="004E71CB"/>
    <w:rsid w:val="004E74B5"/>
    <w:rsid w:val="004E75B5"/>
    <w:rsid w:val="004E75B9"/>
    <w:rsid w:val="004E776B"/>
    <w:rsid w:val="004E7977"/>
    <w:rsid w:val="004E7D39"/>
    <w:rsid w:val="004F0107"/>
    <w:rsid w:val="004F0736"/>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C06"/>
    <w:rsid w:val="004F5D95"/>
    <w:rsid w:val="004F610B"/>
    <w:rsid w:val="004F6FEF"/>
    <w:rsid w:val="004F7943"/>
    <w:rsid w:val="004F7A7D"/>
    <w:rsid w:val="005000F3"/>
    <w:rsid w:val="005002B8"/>
    <w:rsid w:val="005003B7"/>
    <w:rsid w:val="00500818"/>
    <w:rsid w:val="00500912"/>
    <w:rsid w:val="005009F8"/>
    <w:rsid w:val="00500B88"/>
    <w:rsid w:val="00500FCD"/>
    <w:rsid w:val="00501200"/>
    <w:rsid w:val="00501215"/>
    <w:rsid w:val="00501A16"/>
    <w:rsid w:val="005020EF"/>
    <w:rsid w:val="0050218B"/>
    <w:rsid w:val="0050224F"/>
    <w:rsid w:val="00502D47"/>
    <w:rsid w:val="005032DE"/>
    <w:rsid w:val="005035B0"/>
    <w:rsid w:val="00503E5F"/>
    <w:rsid w:val="005043A8"/>
    <w:rsid w:val="005047B8"/>
    <w:rsid w:val="00504E9D"/>
    <w:rsid w:val="00505506"/>
    <w:rsid w:val="00505773"/>
    <w:rsid w:val="00505823"/>
    <w:rsid w:val="00505A0D"/>
    <w:rsid w:val="00506D5C"/>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A28"/>
    <w:rsid w:val="00531E14"/>
    <w:rsid w:val="00531F45"/>
    <w:rsid w:val="00531F53"/>
    <w:rsid w:val="00532113"/>
    <w:rsid w:val="005321FB"/>
    <w:rsid w:val="0053254A"/>
    <w:rsid w:val="00532C83"/>
    <w:rsid w:val="005332CF"/>
    <w:rsid w:val="005334CF"/>
    <w:rsid w:val="00533865"/>
    <w:rsid w:val="00533C4A"/>
    <w:rsid w:val="005341D6"/>
    <w:rsid w:val="005342AA"/>
    <w:rsid w:val="005346BB"/>
    <w:rsid w:val="005351C2"/>
    <w:rsid w:val="0053558D"/>
    <w:rsid w:val="00535745"/>
    <w:rsid w:val="00535763"/>
    <w:rsid w:val="005357BB"/>
    <w:rsid w:val="005359B6"/>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68D"/>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2CFD"/>
    <w:rsid w:val="00553286"/>
    <w:rsid w:val="00553902"/>
    <w:rsid w:val="00553E2C"/>
    <w:rsid w:val="0055471D"/>
    <w:rsid w:val="0055476C"/>
    <w:rsid w:val="00554794"/>
    <w:rsid w:val="00554E38"/>
    <w:rsid w:val="005553BF"/>
    <w:rsid w:val="00555806"/>
    <w:rsid w:val="00556275"/>
    <w:rsid w:val="00556882"/>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4DF"/>
    <w:rsid w:val="00565724"/>
    <w:rsid w:val="00565861"/>
    <w:rsid w:val="00566858"/>
    <w:rsid w:val="00566884"/>
    <w:rsid w:val="005669CC"/>
    <w:rsid w:val="00566CC6"/>
    <w:rsid w:val="00566D92"/>
    <w:rsid w:val="005670A1"/>
    <w:rsid w:val="00567348"/>
    <w:rsid w:val="00567800"/>
    <w:rsid w:val="00567A52"/>
    <w:rsid w:val="00567D50"/>
    <w:rsid w:val="00570722"/>
    <w:rsid w:val="0057158C"/>
    <w:rsid w:val="005717E5"/>
    <w:rsid w:val="005717E7"/>
    <w:rsid w:val="0057188A"/>
    <w:rsid w:val="00571EE0"/>
    <w:rsid w:val="00572A7C"/>
    <w:rsid w:val="00572AF3"/>
    <w:rsid w:val="005730D7"/>
    <w:rsid w:val="00573273"/>
    <w:rsid w:val="00573375"/>
    <w:rsid w:val="00573D54"/>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320"/>
    <w:rsid w:val="005818F4"/>
    <w:rsid w:val="00581E5C"/>
    <w:rsid w:val="00582AD0"/>
    <w:rsid w:val="00582CE9"/>
    <w:rsid w:val="00583195"/>
    <w:rsid w:val="0058377F"/>
    <w:rsid w:val="00583982"/>
    <w:rsid w:val="00583B84"/>
    <w:rsid w:val="00583CA7"/>
    <w:rsid w:val="00584DCA"/>
    <w:rsid w:val="00584E92"/>
    <w:rsid w:val="0058525D"/>
    <w:rsid w:val="005855B5"/>
    <w:rsid w:val="00585C84"/>
    <w:rsid w:val="00585D27"/>
    <w:rsid w:val="0058726C"/>
    <w:rsid w:val="005872C9"/>
    <w:rsid w:val="00587BAC"/>
    <w:rsid w:val="00590030"/>
    <w:rsid w:val="00590184"/>
    <w:rsid w:val="00590232"/>
    <w:rsid w:val="005902DD"/>
    <w:rsid w:val="005910D3"/>
    <w:rsid w:val="005912A9"/>
    <w:rsid w:val="00593111"/>
    <w:rsid w:val="0059320C"/>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1D1D"/>
    <w:rsid w:val="005A2704"/>
    <w:rsid w:val="005A2AC1"/>
    <w:rsid w:val="005A2B07"/>
    <w:rsid w:val="005A37AE"/>
    <w:rsid w:val="005A3F71"/>
    <w:rsid w:val="005A4EFE"/>
    <w:rsid w:val="005A58E1"/>
    <w:rsid w:val="005A58E6"/>
    <w:rsid w:val="005A5DF1"/>
    <w:rsid w:val="005A65C8"/>
    <w:rsid w:val="005A74E8"/>
    <w:rsid w:val="005A76DE"/>
    <w:rsid w:val="005A7B58"/>
    <w:rsid w:val="005A7BFB"/>
    <w:rsid w:val="005A7E7F"/>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7FF"/>
    <w:rsid w:val="005B6B89"/>
    <w:rsid w:val="005B7A2B"/>
    <w:rsid w:val="005C0258"/>
    <w:rsid w:val="005C04CA"/>
    <w:rsid w:val="005C0B37"/>
    <w:rsid w:val="005C0B51"/>
    <w:rsid w:val="005C1590"/>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08A"/>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4F"/>
    <w:rsid w:val="005D5F5B"/>
    <w:rsid w:val="005D5FBB"/>
    <w:rsid w:val="005D619E"/>
    <w:rsid w:val="005D6204"/>
    <w:rsid w:val="005D6532"/>
    <w:rsid w:val="005D65CB"/>
    <w:rsid w:val="005D6969"/>
    <w:rsid w:val="005D6A47"/>
    <w:rsid w:val="005D6AD2"/>
    <w:rsid w:val="005D6B63"/>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083"/>
    <w:rsid w:val="005E740C"/>
    <w:rsid w:val="005E74A0"/>
    <w:rsid w:val="005E7D40"/>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3E6"/>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7FA"/>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27FC3"/>
    <w:rsid w:val="006300B6"/>
    <w:rsid w:val="0063083D"/>
    <w:rsid w:val="00630A0F"/>
    <w:rsid w:val="00630D95"/>
    <w:rsid w:val="00630DE9"/>
    <w:rsid w:val="00630F03"/>
    <w:rsid w:val="0063163D"/>
    <w:rsid w:val="0063190D"/>
    <w:rsid w:val="00631A87"/>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6BB"/>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69B"/>
    <w:rsid w:val="00641B56"/>
    <w:rsid w:val="0064259A"/>
    <w:rsid w:val="00642683"/>
    <w:rsid w:val="00642724"/>
    <w:rsid w:val="006428CA"/>
    <w:rsid w:val="006429FC"/>
    <w:rsid w:val="00642E25"/>
    <w:rsid w:val="0064351F"/>
    <w:rsid w:val="00643740"/>
    <w:rsid w:val="00643C6F"/>
    <w:rsid w:val="006440AA"/>
    <w:rsid w:val="006448B8"/>
    <w:rsid w:val="00644DF8"/>
    <w:rsid w:val="0064573F"/>
    <w:rsid w:val="006458B6"/>
    <w:rsid w:val="00645981"/>
    <w:rsid w:val="00645BE0"/>
    <w:rsid w:val="00645D80"/>
    <w:rsid w:val="00645DF8"/>
    <w:rsid w:val="00645E83"/>
    <w:rsid w:val="006460FF"/>
    <w:rsid w:val="00646974"/>
    <w:rsid w:val="0064751F"/>
    <w:rsid w:val="006476BF"/>
    <w:rsid w:val="0064778F"/>
    <w:rsid w:val="00647E2E"/>
    <w:rsid w:val="006508B4"/>
    <w:rsid w:val="00650E73"/>
    <w:rsid w:val="0065109E"/>
    <w:rsid w:val="006512AF"/>
    <w:rsid w:val="00651301"/>
    <w:rsid w:val="0065132D"/>
    <w:rsid w:val="00651CFB"/>
    <w:rsid w:val="00651E2B"/>
    <w:rsid w:val="006524E0"/>
    <w:rsid w:val="006524E3"/>
    <w:rsid w:val="006528BC"/>
    <w:rsid w:val="00652A2E"/>
    <w:rsid w:val="00653069"/>
    <w:rsid w:val="00653A37"/>
    <w:rsid w:val="00653C2C"/>
    <w:rsid w:val="00653C49"/>
    <w:rsid w:val="00653D1E"/>
    <w:rsid w:val="006541EB"/>
    <w:rsid w:val="00654366"/>
    <w:rsid w:val="006543D5"/>
    <w:rsid w:val="006545F9"/>
    <w:rsid w:val="006552EA"/>
    <w:rsid w:val="006553A2"/>
    <w:rsid w:val="006553DA"/>
    <w:rsid w:val="006553EF"/>
    <w:rsid w:val="00655F17"/>
    <w:rsid w:val="00656E8F"/>
    <w:rsid w:val="00657B19"/>
    <w:rsid w:val="00657BE1"/>
    <w:rsid w:val="00660F6D"/>
    <w:rsid w:val="00661498"/>
    <w:rsid w:val="006616B4"/>
    <w:rsid w:val="00661761"/>
    <w:rsid w:val="0066179A"/>
    <w:rsid w:val="00661860"/>
    <w:rsid w:val="00661B15"/>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245"/>
    <w:rsid w:val="00670373"/>
    <w:rsid w:val="00670E89"/>
    <w:rsid w:val="00671485"/>
    <w:rsid w:val="006715F4"/>
    <w:rsid w:val="0067172E"/>
    <w:rsid w:val="0067197C"/>
    <w:rsid w:val="00671B2B"/>
    <w:rsid w:val="00671DB5"/>
    <w:rsid w:val="0067281B"/>
    <w:rsid w:val="0067282A"/>
    <w:rsid w:val="00673145"/>
    <w:rsid w:val="006734CC"/>
    <w:rsid w:val="00673538"/>
    <w:rsid w:val="00673AFB"/>
    <w:rsid w:val="00673B3F"/>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0DC3"/>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1B"/>
    <w:rsid w:val="006A3033"/>
    <w:rsid w:val="006A3B86"/>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6F7"/>
    <w:rsid w:val="006A775D"/>
    <w:rsid w:val="006A7D03"/>
    <w:rsid w:val="006B019A"/>
    <w:rsid w:val="006B0247"/>
    <w:rsid w:val="006B02BE"/>
    <w:rsid w:val="006B0411"/>
    <w:rsid w:val="006B06BD"/>
    <w:rsid w:val="006B06CA"/>
    <w:rsid w:val="006B1658"/>
    <w:rsid w:val="006B1A42"/>
    <w:rsid w:val="006B257C"/>
    <w:rsid w:val="006B2E67"/>
    <w:rsid w:val="006B30B8"/>
    <w:rsid w:val="006B35FA"/>
    <w:rsid w:val="006B3B0C"/>
    <w:rsid w:val="006B3FBF"/>
    <w:rsid w:val="006B4584"/>
    <w:rsid w:val="006B4773"/>
    <w:rsid w:val="006B4B0E"/>
    <w:rsid w:val="006B5492"/>
    <w:rsid w:val="006B5692"/>
    <w:rsid w:val="006B56F2"/>
    <w:rsid w:val="006B5A2F"/>
    <w:rsid w:val="006B618D"/>
    <w:rsid w:val="006B66BD"/>
    <w:rsid w:val="006B6DE3"/>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1DA3"/>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4F26"/>
    <w:rsid w:val="006D59EC"/>
    <w:rsid w:val="006D5AF9"/>
    <w:rsid w:val="006D5E06"/>
    <w:rsid w:val="006D65C1"/>
    <w:rsid w:val="006D65C7"/>
    <w:rsid w:val="006D6694"/>
    <w:rsid w:val="006D675E"/>
    <w:rsid w:val="006D775B"/>
    <w:rsid w:val="006D7F75"/>
    <w:rsid w:val="006E04DD"/>
    <w:rsid w:val="006E0A35"/>
    <w:rsid w:val="006E0DEA"/>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4674"/>
    <w:rsid w:val="006E5188"/>
    <w:rsid w:val="006E533D"/>
    <w:rsid w:val="006E67CC"/>
    <w:rsid w:val="006E6883"/>
    <w:rsid w:val="006E6F66"/>
    <w:rsid w:val="006E729F"/>
    <w:rsid w:val="006E74F7"/>
    <w:rsid w:val="006E75C7"/>
    <w:rsid w:val="006E7679"/>
    <w:rsid w:val="006F02C9"/>
    <w:rsid w:val="006F1665"/>
    <w:rsid w:val="006F2478"/>
    <w:rsid w:val="006F2F2D"/>
    <w:rsid w:val="006F2F71"/>
    <w:rsid w:val="006F4380"/>
    <w:rsid w:val="006F4DA0"/>
    <w:rsid w:val="006F506C"/>
    <w:rsid w:val="006F53D2"/>
    <w:rsid w:val="006F5A9F"/>
    <w:rsid w:val="006F5B33"/>
    <w:rsid w:val="006F631C"/>
    <w:rsid w:val="006F6949"/>
    <w:rsid w:val="006F6DAA"/>
    <w:rsid w:val="006F6F94"/>
    <w:rsid w:val="006F70B9"/>
    <w:rsid w:val="006F7115"/>
    <w:rsid w:val="006F7CD3"/>
    <w:rsid w:val="006F7E59"/>
    <w:rsid w:val="007001A1"/>
    <w:rsid w:val="007003DD"/>
    <w:rsid w:val="00700BD5"/>
    <w:rsid w:val="00701093"/>
    <w:rsid w:val="00701577"/>
    <w:rsid w:val="0070177A"/>
    <w:rsid w:val="00701A4D"/>
    <w:rsid w:val="007022FB"/>
    <w:rsid w:val="0070256E"/>
    <w:rsid w:val="007026A2"/>
    <w:rsid w:val="0070279F"/>
    <w:rsid w:val="00702DF9"/>
    <w:rsid w:val="00702FDC"/>
    <w:rsid w:val="007030D0"/>
    <w:rsid w:val="00703132"/>
    <w:rsid w:val="00703430"/>
    <w:rsid w:val="0070349D"/>
    <w:rsid w:val="00703969"/>
    <w:rsid w:val="00703F21"/>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86"/>
    <w:rsid w:val="00712CC7"/>
    <w:rsid w:val="00712D41"/>
    <w:rsid w:val="0071379D"/>
    <w:rsid w:val="00713956"/>
    <w:rsid w:val="00713C6F"/>
    <w:rsid w:val="007142AB"/>
    <w:rsid w:val="00714305"/>
    <w:rsid w:val="00714348"/>
    <w:rsid w:val="00714489"/>
    <w:rsid w:val="007152B7"/>
    <w:rsid w:val="007152E1"/>
    <w:rsid w:val="007160DA"/>
    <w:rsid w:val="0071650A"/>
    <w:rsid w:val="0071679C"/>
    <w:rsid w:val="00716F5E"/>
    <w:rsid w:val="00717339"/>
    <w:rsid w:val="0071737E"/>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4F62"/>
    <w:rsid w:val="00725292"/>
    <w:rsid w:val="00725A44"/>
    <w:rsid w:val="00725AB6"/>
    <w:rsid w:val="00725D1E"/>
    <w:rsid w:val="00726C7C"/>
    <w:rsid w:val="00726D3A"/>
    <w:rsid w:val="00726E9F"/>
    <w:rsid w:val="00727058"/>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1073"/>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49E"/>
    <w:rsid w:val="00747663"/>
    <w:rsid w:val="00747A97"/>
    <w:rsid w:val="00747BA9"/>
    <w:rsid w:val="007503DE"/>
    <w:rsid w:val="007509AA"/>
    <w:rsid w:val="00750BFE"/>
    <w:rsid w:val="00750D77"/>
    <w:rsid w:val="007514C5"/>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6FA1"/>
    <w:rsid w:val="00757947"/>
    <w:rsid w:val="00757968"/>
    <w:rsid w:val="007600A3"/>
    <w:rsid w:val="00760714"/>
    <w:rsid w:val="00760CAE"/>
    <w:rsid w:val="00760FBC"/>
    <w:rsid w:val="00761104"/>
    <w:rsid w:val="00761320"/>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BE9"/>
    <w:rsid w:val="00766211"/>
    <w:rsid w:val="007662DC"/>
    <w:rsid w:val="0076651D"/>
    <w:rsid w:val="00766666"/>
    <w:rsid w:val="00766771"/>
    <w:rsid w:val="00766A9E"/>
    <w:rsid w:val="007670A7"/>
    <w:rsid w:val="00767170"/>
    <w:rsid w:val="00767410"/>
    <w:rsid w:val="00767D66"/>
    <w:rsid w:val="00767E88"/>
    <w:rsid w:val="0076BD32"/>
    <w:rsid w:val="00770B9A"/>
    <w:rsid w:val="00770BA4"/>
    <w:rsid w:val="0077138D"/>
    <w:rsid w:val="00771A43"/>
    <w:rsid w:val="00771D7A"/>
    <w:rsid w:val="00771EC8"/>
    <w:rsid w:val="007720C2"/>
    <w:rsid w:val="007730D4"/>
    <w:rsid w:val="007731F0"/>
    <w:rsid w:val="007740AD"/>
    <w:rsid w:val="00774538"/>
    <w:rsid w:val="007746F0"/>
    <w:rsid w:val="007747A0"/>
    <w:rsid w:val="007748F7"/>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205"/>
    <w:rsid w:val="0079367F"/>
    <w:rsid w:val="00793A26"/>
    <w:rsid w:val="00793BEF"/>
    <w:rsid w:val="00793FF1"/>
    <w:rsid w:val="007942D2"/>
    <w:rsid w:val="0079488E"/>
    <w:rsid w:val="007948D0"/>
    <w:rsid w:val="00794F1E"/>
    <w:rsid w:val="007951F8"/>
    <w:rsid w:val="00795861"/>
    <w:rsid w:val="00795B16"/>
    <w:rsid w:val="00796861"/>
    <w:rsid w:val="00796EB0"/>
    <w:rsid w:val="0079714A"/>
    <w:rsid w:val="007976F5"/>
    <w:rsid w:val="00797AF3"/>
    <w:rsid w:val="00797BAC"/>
    <w:rsid w:val="007A0345"/>
    <w:rsid w:val="007A059A"/>
    <w:rsid w:val="007A07BF"/>
    <w:rsid w:val="007A0C4C"/>
    <w:rsid w:val="007A0E9D"/>
    <w:rsid w:val="007A130B"/>
    <w:rsid w:val="007A15D6"/>
    <w:rsid w:val="007A15EC"/>
    <w:rsid w:val="007A1632"/>
    <w:rsid w:val="007A1E23"/>
    <w:rsid w:val="007A1F5E"/>
    <w:rsid w:val="007A233D"/>
    <w:rsid w:val="007A2431"/>
    <w:rsid w:val="007A2ACF"/>
    <w:rsid w:val="007A2D25"/>
    <w:rsid w:val="007A2F2E"/>
    <w:rsid w:val="007A3289"/>
    <w:rsid w:val="007A493C"/>
    <w:rsid w:val="007A4977"/>
    <w:rsid w:val="007A55C8"/>
    <w:rsid w:val="007A5905"/>
    <w:rsid w:val="007A5BDA"/>
    <w:rsid w:val="007A5D9C"/>
    <w:rsid w:val="007A68AD"/>
    <w:rsid w:val="007A6B61"/>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639"/>
    <w:rsid w:val="007B6F6D"/>
    <w:rsid w:val="007B732B"/>
    <w:rsid w:val="007B7651"/>
    <w:rsid w:val="007B773D"/>
    <w:rsid w:val="007B78E0"/>
    <w:rsid w:val="007C00A2"/>
    <w:rsid w:val="007C0209"/>
    <w:rsid w:val="007C0612"/>
    <w:rsid w:val="007C0A1B"/>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949"/>
    <w:rsid w:val="007C6971"/>
    <w:rsid w:val="007C6A3A"/>
    <w:rsid w:val="007C7A8A"/>
    <w:rsid w:val="007C7A96"/>
    <w:rsid w:val="007C7BA4"/>
    <w:rsid w:val="007C7D60"/>
    <w:rsid w:val="007D0225"/>
    <w:rsid w:val="007D0F6B"/>
    <w:rsid w:val="007D1221"/>
    <w:rsid w:val="007D1B74"/>
    <w:rsid w:val="007D1BAE"/>
    <w:rsid w:val="007D3ED7"/>
    <w:rsid w:val="007D40EE"/>
    <w:rsid w:val="007D41C0"/>
    <w:rsid w:val="007D42E7"/>
    <w:rsid w:val="007D442D"/>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5B2"/>
    <w:rsid w:val="007E3A91"/>
    <w:rsid w:val="007E3D46"/>
    <w:rsid w:val="007E3D62"/>
    <w:rsid w:val="007E41FF"/>
    <w:rsid w:val="007E50FE"/>
    <w:rsid w:val="007E52AB"/>
    <w:rsid w:val="007E5968"/>
    <w:rsid w:val="007E5F3B"/>
    <w:rsid w:val="007E5F55"/>
    <w:rsid w:val="007E625C"/>
    <w:rsid w:val="007E6857"/>
    <w:rsid w:val="007E6B04"/>
    <w:rsid w:val="007E6DF7"/>
    <w:rsid w:val="007E7010"/>
    <w:rsid w:val="007E7231"/>
    <w:rsid w:val="007E74B4"/>
    <w:rsid w:val="007E7DEE"/>
    <w:rsid w:val="007F0164"/>
    <w:rsid w:val="007F01A0"/>
    <w:rsid w:val="007F0B05"/>
    <w:rsid w:val="007F128F"/>
    <w:rsid w:val="007F14FF"/>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BB9"/>
    <w:rsid w:val="00800DDD"/>
    <w:rsid w:val="0080184A"/>
    <w:rsid w:val="00801DEE"/>
    <w:rsid w:val="0080269D"/>
    <w:rsid w:val="00802D39"/>
    <w:rsid w:val="00803023"/>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96D"/>
    <w:rsid w:val="00807B75"/>
    <w:rsid w:val="00810237"/>
    <w:rsid w:val="00810AF3"/>
    <w:rsid w:val="00810FC3"/>
    <w:rsid w:val="00812121"/>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40A"/>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46BA"/>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4154"/>
    <w:rsid w:val="0084454B"/>
    <w:rsid w:val="00844951"/>
    <w:rsid w:val="00845944"/>
    <w:rsid w:val="00845AD5"/>
    <w:rsid w:val="008466FA"/>
    <w:rsid w:val="00846788"/>
    <w:rsid w:val="00847068"/>
    <w:rsid w:val="008475C6"/>
    <w:rsid w:val="00847655"/>
    <w:rsid w:val="00847D3E"/>
    <w:rsid w:val="0085018D"/>
    <w:rsid w:val="008505E9"/>
    <w:rsid w:val="00850696"/>
    <w:rsid w:val="00851498"/>
    <w:rsid w:val="00851585"/>
    <w:rsid w:val="00851768"/>
    <w:rsid w:val="008517B7"/>
    <w:rsid w:val="00852202"/>
    <w:rsid w:val="0085293D"/>
    <w:rsid w:val="00852F58"/>
    <w:rsid w:val="00853171"/>
    <w:rsid w:val="0085364E"/>
    <w:rsid w:val="0085372A"/>
    <w:rsid w:val="008540A2"/>
    <w:rsid w:val="008540C3"/>
    <w:rsid w:val="0085443F"/>
    <w:rsid w:val="00855F05"/>
    <w:rsid w:val="008563C3"/>
    <w:rsid w:val="00856568"/>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5904"/>
    <w:rsid w:val="008662A0"/>
    <w:rsid w:val="008669B8"/>
    <w:rsid w:val="0086727C"/>
    <w:rsid w:val="00867806"/>
    <w:rsid w:val="008678E4"/>
    <w:rsid w:val="00867A31"/>
    <w:rsid w:val="00867A80"/>
    <w:rsid w:val="00867B2C"/>
    <w:rsid w:val="00867D33"/>
    <w:rsid w:val="00870F9D"/>
    <w:rsid w:val="008712B9"/>
    <w:rsid w:val="008715AB"/>
    <w:rsid w:val="0087164F"/>
    <w:rsid w:val="008717FB"/>
    <w:rsid w:val="00871873"/>
    <w:rsid w:val="00871B8B"/>
    <w:rsid w:val="0087218A"/>
    <w:rsid w:val="008721F6"/>
    <w:rsid w:val="00872676"/>
    <w:rsid w:val="00872714"/>
    <w:rsid w:val="00872F92"/>
    <w:rsid w:val="00873355"/>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971"/>
    <w:rsid w:val="00885BCC"/>
    <w:rsid w:val="00886AD1"/>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9AE"/>
    <w:rsid w:val="00894EF3"/>
    <w:rsid w:val="00895F31"/>
    <w:rsid w:val="00895FA1"/>
    <w:rsid w:val="0089639A"/>
    <w:rsid w:val="00896435"/>
    <w:rsid w:val="008969D4"/>
    <w:rsid w:val="00896E29"/>
    <w:rsid w:val="0089778B"/>
    <w:rsid w:val="008978C5"/>
    <w:rsid w:val="008A00D5"/>
    <w:rsid w:val="008A0157"/>
    <w:rsid w:val="008A050F"/>
    <w:rsid w:val="008A1107"/>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D8F"/>
    <w:rsid w:val="008A4EE2"/>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5A97"/>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51A"/>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1FF"/>
    <w:rsid w:val="008E25BF"/>
    <w:rsid w:val="008E2CDA"/>
    <w:rsid w:val="008E3081"/>
    <w:rsid w:val="008E31B9"/>
    <w:rsid w:val="008E33F7"/>
    <w:rsid w:val="008E3980"/>
    <w:rsid w:val="008E42F1"/>
    <w:rsid w:val="008E479D"/>
    <w:rsid w:val="008E4A13"/>
    <w:rsid w:val="008E4A3C"/>
    <w:rsid w:val="008E4B87"/>
    <w:rsid w:val="008E4CB4"/>
    <w:rsid w:val="008E4D11"/>
    <w:rsid w:val="008E4FB5"/>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0BA"/>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14A"/>
    <w:rsid w:val="008F7226"/>
    <w:rsid w:val="008F76F3"/>
    <w:rsid w:val="008F78D4"/>
    <w:rsid w:val="008F7BC1"/>
    <w:rsid w:val="008F7F9A"/>
    <w:rsid w:val="009003B1"/>
    <w:rsid w:val="009008A6"/>
    <w:rsid w:val="00900D5D"/>
    <w:rsid w:val="00901552"/>
    <w:rsid w:val="00901A9A"/>
    <w:rsid w:val="00901F13"/>
    <w:rsid w:val="00901FB3"/>
    <w:rsid w:val="009024CC"/>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876"/>
    <w:rsid w:val="00917E02"/>
    <w:rsid w:val="0092026D"/>
    <w:rsid w:val="00920324"/>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B78"/>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097"/>
    <w:rsid w:val="00934599"/>
    <w:rsid w:val="00934CA3"/>
    <w:rsid w:val="00934FD3"/>
    <w:rsid w:val="00935371"/>
    <w:rsid w:val="00935826"/>
    <w:rsid w:val="00936567"/>
    <w:rsid w:val="00936FDE"/>
    <w:rsid w:val="0093767A"/>
    <w:rsid w:val="00937CA3"/>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A4C"/>
    <w:rsid w:val="00942B80"/>
    <w:rsid w:val="00942BCA"/>
    <w:rsid w:val="00942C81"/>
    <w:rsid w:val="00943A4C"/>
    <w:rsid w:val="00943CC3"/>
    <w:rsid w:val="0094429A"/>
    <w:rsid w:val="009451CC"/>
    <w:rsid w:val="00945504"/>
    <w:rsid w:val="0094609A"/>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2C56"/>
    <w:rsid w:val="00952CFA"/>
    <w:rsid w:val="0095321C"/>
    <w:rsid w:val="0095383F"/>
    <w:rsid w:val="00953ACC"/>
    <w:rsid w:val="00953B01"/>
    <w:rsid w:val="00953D09"/>
    <w:rsid w:val="00953F2B"/>
    <w:rsid w:val="00954A8F"/>
    <w:rsid w:val="00954DAF"/>
    <w:rsid w:val="00955067"/>
    <w:rsid w:val="00955109"/>
    <w:rsid w:val="00955208"/>
    <w:rsid w:val="00955A85"/>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3E9A"/>
    <w:rsid w:val="0096424C"/>
    <w:rsid w:val="00964705"/>
    <w:rsid w:val="00964B51"/>
    <w:rsid w:val="00964E2F"/>
    <w:rsid w:val="00965310"/>
    <w:rsid w:val="009655C4"/>
    <w:rsid w:val="0096562F"/>
    <w:rsid w:val="009657AE"/>
    <w:rsid w:val="00965894"/>
    <w:rsid w:val="00965A9C"/>
    <w:rsid w:val="00966032"/>
    <w:rsid w:val="0096678C"/>
    <w:rsid w:val="00966896"/>
    <w:rsid w:val="00966B12"/>
    <w:rsid w:val="00966B7C"/>
    <w:rsid w:val="009670AC"/>
    <w:rsid w:val="0096711E"/>
    <w:rsid w:val="00967185"/>
    <w:rsid w:val="00967B9D"/>
    <w:rsid w:val="009700A8"/>
    <w:rsid w:val="0097058A"/>
    <w:rsid w:val="009705ED"/>
    <w:rsid w:val="00970624"/>
    <w:rsid w:val="009706D5"/>
    <w:rsid w:val="00970BA8"/>
    <w:rsid w:val="00971170"/>
    <w:rsid w:val="0097142E"/>
    <w:rsid w:val="00971621"/>
    <w:rsid w:val="009716FC"/>
    <w:rsid w:val="00971C1F"/>
    <w:rsid w:val="00971D98"/>
    <w:rsid w:val="00972009"/>
    <w:rsid w:val="00972442"/>
    <w:rsid w:val="00972B47"/>
    <w:rsid w:val="00973222"/>
    <w:rsid w:val="009734C8"/>
    <w:rsid w:val="00973D2D"/>
    <w:rsid w:val="009743D3"/>
    <w:rsid w:val="00975737"/>
    <w:rsid w:val="00975F1F"/>
    <w:rsid w:val="0097609B"/>
    <w:rsid w:val="009763A6"/>
    <w:rsid w:val="009763B1"/>
    <w:rsid w:val="009766CF"/>
    <w:rsid w:val="00976A65"/>
    <w:rsid w:val="00976BC1"/>
    <w:rsid w:val="00976C74"/>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D15"/>
    <w:rsid w:val="00982EE8"/>
    <w:rsid w:val="00983A43"/>
    <w:rsid w:val="00983A7E"/>
    <w:rsid w:val="00983C3C"/>
    <w:rsid w:val="009841CD"/>
    <w:rsid w:val="009842DE"/>
    <w:rsid w:val="00984366"/>
    <w:rsid w:val="0098484D"/>
    <w:rsid w:val="00984B02"/>
    <w:rsid w:val="009855BB"/>
    <w:rsid w:val="009855D4"/>
    <w:rsid w:val="00985722"/>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899"/>
    <w:rsid w:val="00991D5A"/>
    <w:rsid w:val="00991E71"/>
    <w:rsid w:val="00991E7A"/>
    <w:rsid w:val="00991F62"/>
    <w:rsid w:val="009921F1"/>
    <w:rsid w:val="0099297C"/>
    <w:rsid w:val="00993376"/>
    <w:rsid w:val="0099370A"/>
    <w:rsid w:val="00993EC5"/>
    <w:rsid w:val="0099413E"/>
    <w:rsid w:val="00994F94"/>
    <w:rsid w:val="00995FEE"/>
    <w:rsid w:val="00996076"/>
    <w:rsid w:val="00996687"/>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0DF"/>
    <w:rsid w:val="009A591E"/>
    <w:rsid w:val="009A59D5"/>
    <w:rsid w:val="009A5FA5"/>
    <w:rsid w:val="009A61DC"/>
    <w:rsid w:val="009A65AA"/>
    <w:rsid w:val="009A65AD"/>
    <w:rsid w:val="009A6678"/>
    <w:rsid w:val="009A6811"/>
    <w:rsid w:val="009A78C7"/>
    <w:rsid w:val="009A7D11"/>
    <w:rsid w:val="009B1258"/>
    <w:rsid w:val="009B134F"/>
    <w:rsid w:val="009B1A76"/>
    <w:rsid w:val="009B2302"/>
    <w:rsid w:val="009B2D7A"/>
    <w:rsid w:val="009B3022"/>
    <w:rsid w:val="009B3266"/>
    <w:rsid w:val="009B338B"/>
    <w:rsid w:val="009B3AF8"/>
    <w:rsid w:val="009B3B66"/>
    <w:rsid w:val="009B3D97"/>
    <w:rsid w:val="009B3F3E"/>
    <w:rsid w:val="009B3FDD"/>
    <w:rsid w:val="009B4051"/>
    <w:rsid w:val="009B490F"/>
    <w:rsid w:val="009B62AA"/>
    <w:rsid w:val="009B654D"/>
    <w:rsid w:val="009B6595"/>
    <w:rsid w:val="009B65AD"/>
    <w:rsid w:val="009B65E5"/>
    <w:rsid w:val="009B6E32"/>
    <w:rsid w:val="009B6F95"/>
    <w:rsid w:val="009B711D"/>
    <w:rsid w:val="009B7B7C"/>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3E8"/>
    <w:rsid w:val="009D184C"/>
    <w:rsid w:val="009D18EE"/>
    <w:rsid w:val="009D2F13"/>
    <w:rsid w:val="009D2F4F"/>
    <w:rsid w:val="009D3111"/>
    <w:rsid w:val="009D3552"/>
    <w:rsid w:val="009D3CB0"/>
    <w:rsid w:val="009D4C78"/>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AD7"/>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446"/>
    <w:rsid w:val="009F2740"/>
    <w:rsid w:val="009F2E01"/>
    <w:rsid w:val="009F2EFC"/>
    <w:rsid w:val="009F32D2"/>
    <w:rsid w:val="009F3379"/>
    <w:rsid w:val="009F33F6"/>
    <w:rsid w:val="009F361B"/>
    <w:rsid w:val="009F3AEE"/>
    <w:rsid w:val="009F3C44"/>
    <w:rsid w:val="009F402F"/>
    <w:rsid w:val="009F474E"/>
    <w:rsid w:val="009F4CE8"/>
    <w:rsid w:val="009F4E56"/>
    <w:rsid w:val="009F4FBE"/>
    <w:rsid w:val="009F5304"/>
    <w:rsid w:val="009F5AAD"/>
    <w:rsid w:val="009F639D"/>
    <w:rsid w:val="009F644C"/>
    <w:rsid w:val="009F6511"/>
    <w:rsid w:val="009F7537"/>
    <w:rsid w:val="009F7959"/>
    <w:rsid w:val="009F7C63"/>
    <w:rsid w:val="009F7D62"/>
    <w:rsid w:val="009F7F79"/>
    <w:rsid w:val="00A000BE"/>
    <w:rsid w:val="00A000F5"/>
    <w:rsid w:val="00A00765"/>
    <w:rsid w:val="00A01B3A"/>
    <w:rsid w:val="00A01D3B"/>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266"/>
    <w:rsid w:val="00A06384"/>
    <w:rsid w:val="00A06455"/>
    <w:rsid w:val="00A064E0"/>
    <w:rsid w:val="00A065A2"/>
    <w:rsid w:val="00A06A43"/>
    <w:rsid w:val="00A06AC2"/>
    <w:rsid w:val="00A06CBB"/>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E1E"/>
    <w:rsid w:val="00A15F58"/>
    <w:rsid w:val="00A176D5"/>
    <w:rsid w:val="00A1780C"/>
    <w:rsid w:val="00A17EE8"/>
    <w:rsid w:val="00A207C4"/>
    <w:rsid w:val="00A20E8B"/>
    <w:rsid w:val="00A213CE"/>
    <w:rsid w:val="00A215B6"/>
    <w:rsid w:val="00A217B2"/>
    <w:rsid w:val="00A21979"/>
    <w:rsid w:val="00A21F3E"/>
    <w:rsid w:val="00A222A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3E7F"/>
    <w:rsid w:val="00A54DDF"/>
    <w:rsid w:val="00A54FCF"/>
    <w:rsid w:val="00A5552B"/>
    <w:rsid w:val="00A55891"/>
    <w:rsid w:val="00A55AA5"/>
    <w:rsid w:val="00A55B2A"/>
    <w:rsid w:val="00A560A2"/>
    <w:rsid w:val="00A56DE9"/>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43A"/>
    <w:rsid w:val="00A64641"/>
    <w:rsid w:val="00A646E1"/>
    <w:rsid w:val="00A649F1"/>
    <w:rsid w:val="00A6570E"/>
    <w:rsid w:val="00A65951"/>
    <w:rsid w:val="00A65A55"/>
    <w:rsid w:val="00A65B5C"/>
    <w:rsid w:val="00A65C21"/>
    <w:rsid w:val="00A65CD9"/>
    <w:rsid w:val="00A66042"/>
    <w:rsid w:val="00A6625B"/>
    <w:rsid w:val="00A663A0"/>
    <w:rsid w:val="00A667E2"/>
    <w:rsid w:val="00A6696E"/>
    <w:rsid w:val="00A66AD3"/>
    <w:rsid w:val="00A673F7"/>
    <w:rsid w:val="00A67567"/>
    <w:rsid w:val="00A67BFB"/>
    <w:rsid w:val="00A704CD"/>
    <w:rsid w:val="00A7059F"/>
    <w:rsid w:val="00A70D62"/>
    <w:rsid w:val="00A70DAE"/>
    <w:rsid w:val="00A70DC3"/>
    <w:rsid w:val="00A70E68"/>
    <w:rsid w:val="00A71BA0"/>
    <w:rsid w:val="00A723E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136"/>
    <w:rsid w:val="00A83F3F"/>
    <w:rsid w:val="00A84166"/>
    <w:rsid w:val="00A8422C"/>
    <w:rsid w:val="00A84490"/>
    <w:rsid w:val="00A84553"/>
    <w:rsid w:val="00A84566"/>
    <w:rsid w:val="00A84687"/>
    <w:rsid w:val="00A84D66"/>
    <w:rsid w:val="00A855F1"/>
    <w:rsid w:val="00A861DC"/>
    <w:rsid w:val="00A865DA"/>
    <w:rsid w:val="00A86B48"/>
    <w:rsid w:val="00A86C2E"/>
    <w:rsid w:val="00A87A5A"/>
    <w:rsid w:val="00A87EA9"/>
    <w:rsid w:val="00A900F8"/>
    <w:rsid w:val="00A90AF8"/>
    <w:rsid w:val="00A91435"/>
    <w:rsid w:val="00A91483"/>
    <w:rsid w:val="00A924D3"/>
    <w:rsid w:val="00A92611"/>
    <w:rsid w:val="00A927EB"/>
    <w:rsid w:val="00A92C7B"/>
    <w:rsid w:val="00A930B2"/>
    <w:rsid w:val="00A934E0"/>
    <w:rsid w:val="00A93C5D"/>
    <w:rsid w:val="00A940CF"/>
    <w:rsid w:val="00A94866"/>
    <w:rsid w:val="00A9488B"/>
    <w:rsid w:val="00A94AAE"/>
    <w:rsid w:val="00A94AE2"/>
    <w:rsid w:val="00A94C73"/>
    <w:rsid w:val="00A95111"/>
    <w:rsid w:val="00A958FD"/>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2B32"/>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9FC"/>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C73"/>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56F"/>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2E1E"/>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6AFB"/>
    <w:rsid w:val="00AD7555"/>
    <w:rsid w:val="00AD7A7F"/>
    <w:rsid w:val="00AD7C0D"/>
    <w:rsid w:val="00AD7D83"/>
    <w:rsid w:val="00AE0545"/>
    <w:rsid w:val="00AE0668"/>
    <w:rsid w:val="00AE1244"/>
    <w:rsid w:val="00AE1C59"/>
    <w:rsid w:val="00AE1C5F"/>
    <w:rsid w:val="00AE2B70"/>
    <w:rsid w:val="00AE2EDC"/>
    <w:rsid w:val="00AE3413"/>
    <w:rsid w:val="00AE3439"/>
    <w:rsid w:val="00AE3C16"/>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76B"/>
    <w:rsid w:val="00B01A92"/>
    <w:rsid w:val="00B01C30"/>
    <w:rsid w:val="00B01D26"/>
    <w:rsid w:val="00B024D9"/>
    <w:rsid w:val="00B026C4"/>
    <w:rsid w:val="00B02B41"/>
    <w:rsid w:val="00B02D69"/>
    <w:rsid w:val="00B0318B"/>
    <w:rsid w:val="00B0335C"/>
    <w:rsid w:val="00B037B7"/>
    <w:rsid w:val="00B03B27"/>
    <w:rsid w:val="00B03CE0"/>
    <w:rsid w:val="00B03FAA"/>
    <w:rsid w:val="00B04294"/>
    <w:rsid w:val="00B0475C"/>
    <w:rsid w:val="00B04978"/>
    <w:rsid w:val="00B04EA6"/>
    <w:rsid w:val="00B04F7F"/>
    <w:rsid w:val="00B05A03"/>
    <w:rsid w:val="00B06A47"/>
    <w:rsid w:val="00B06D93"/>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B7"/>
    <w:rsid w:val="00B157D6"/>
    <w:rsid w:val="00B160AD"/>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143"/>
    <w:rsid w:val="00B2239D"/>
    <w:rsid w:val="00B22538"/>
    <w:rsid w:val="00B23888"/>
    <w:rsid w:val="00B23C12"/>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C62"/>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1F24"/>
    <w:rsid w:val="00B42273"/>
    <w:rsid w:val="00B422A9"/>
    <w:rsid w:val="00B423C8"/>
    <w:rsid w:val="00B424B6"/>
    <w:rsid w:val="00B431AA"/>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308"/>
    <w:rsid w:val="00B606C9"/>
    <w:rsid w:val="00B60CB8"/>
    <w:rsid w:val="00B60CC9"/>
    <w:rsid w:val="00B61E41"/>
    <w:rsid w:val="00B61F68"/>
    <w:rsid w:val="00B62973"/>
    <w:rsid w:val="00B62AF3"/>
    <w:rsid w:val="00B62C56"/>
    <w:rsid w:val="00B62D48"/>
    <w:rsid w:val="00B64987"/>
    <w:rsid w:val="00B64F95"/>
    <w:rsid w:val="00B65060"/>
    <w:rsid w:val="00B6522C"/>
    <w:rsid w:val="00B65F97"/>
    <w:rsid w:val="00B65FC5"/>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F3"/>
    <w:rsid w:val="00B7560A"/>
    <w:rsid w:val="00B75706"/>
    <w:rsid w:val="00B75AF1"/>
    <w:rsid w:val="00B75B72"/>
    <w:rsid w:val="00B75F6D"/>
    <w:rsid w:val="00B76143"/>
    <w:rsid w:val="00B76230"/>
    <w:rsid w:val="00B762D8"/>
    <w:rsid w:val="00B7632D"/>
    <w:rsid w:val="00B76501"/>
    <w:rsid w:val="00B76FA2"/>
    <w:rsid w:val="00B77028"/>
    <w:rsid w:val="00B772DE"/>
    <w:rsid w:val="00B77B9C"/>
    <w:rsid w:val="00B80303"/>
    <w:rsid w:val="00B80E8A"/>
    <w:rsid w:val="00B80EDE"/>
    <w:rsid w:val="00B810B0"/>
    <w:rsid w:val="00B81936"/>
    <w:rsid w:val="00B81E4A"/>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97E69"/>
    <w:rsid w:val="00BA0147"/>
    <w:rsid w:val="00BA0172"/>
    <w:rsid w:val="00BA01F1"/>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841"/>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840"/>
    <w:rsid w:val="00BB38DD"/>
    <w:rsid w:val="00BB3B0E"/>
    <w:rsid w:val="00BB3F33"/>
    <w:rsid w:val="00BB3FB9"/>
    <w:rsid w:val="00BB410E"/>
    <w:rsid w:val="00BB45B4"/>
    <w:rsid w:val="00BB45DF"/>
    <w:rsid w:val="00BB4685"/>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916"/>
    <w:rsid w:val="00BD0C86"/>
    <w:rsid w:val="00BD1621"/>
    <w:rsid w:val="00BD22D9"/>
    <w:rsid w:val="00BD2ECC"/>
    <w:rsid w:val="00BD359C"/>
    <w:rsid w:val="00BD3C64"/>
    <w:rsid w:val="00BD41D7"/>
    <w:rsid w:val="00BD4544"/>
    <w:rsid w:val="00BD498D"/>
    <w:rsid w:val="00BD49DA"/>
    <w:rsid w:val="00BD5290"/>
    <w:rsid w:val="00BD584D"/>
    <w:rsid w:val="00BD60F7"/>
    <w:rsid w:val="00BD65B2"/>
    <w:rsid w:val="00BD70D9"/>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A28"/>
    <w:rsid w:val="00BE7C72"/>
    <w:rsid w:val="00BF073D"/>
    <w:rsid w:val="00BF0A38"/>
    <w:rsid w:val="00BF129F"/>
    <w:rsid w:val="00BF16C8"/>
    <w:rsid w:val="00BF17A2"/>
    <w:rsid w:val="00BF1959"/>
    <w:rsid w:val="00BF1D3B"/>
    <w:rsid w:val="00BF22F5"/>
    <w:rsid w:val="00BF2361"/>
    <w:rsid w:val="00BF27ED"/>
    <w:rsid w:val="00BF2B58"/>
    <w:rsid w:val="00BF2F5C"/>
    <w:rsid w:val="00BF323B"/>
    <w:rsid w:val="00BF386F"/>
    <w:rsid w:val="00BF4236"/>
    <w:rsid w:val="00BF4594"/>
    <w:rsid w:val="00BF4890"/>
    <w:rsid w:val="00BF49C7"/>
    <w:rsid w:val="00BF4E02"/>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102"/>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BC5"/>
    <w:rsid w:val="00C13D69"/>
    <w:rsid w:val="00C13F9C"/>
    <w:rsid w:val="00C14400"/>
    <w:rsid w:val="00C1441F"/>
    <w:rsid w:val="00C1458E"/>
    <w:rsid w:val="00C147E1"/>
    <w:rsid w:val="00C14E18"/>
    <w:rsid w:val="00C14E2C"/>
    <w:rsid w:val="00C157E4"/>
    <w:rsid w:val="00C158E9"/>
    <w:rsid w:val="00C15988"/>
    <w:rsid w:val="00C159B2"/>
    <w:rsid w:val="00C160A1"/>
    <w:rsid w:val="00C16987"/>
    <w:rsid w:val="00C16D04"/>
    <w:rsid w:val="00C16DF9"/>
    <w:rsid w:val="00C171C5"/>
    <w:rsid w:val="00C171EA"/>
    <w:rsid w:val="00C17283"/>
    <w:rsid w:val="00C179C4"/>
    <w:rsid w:val="00C20241"/>
    <w:rsid w:val="00C207F2"/>
    <w:rsid w:val="00C20A77"/>
    <w:rsid w:val="00C20E01"/>
    <w:rsid w:val="00C20E68"/>
    <w:rsid w:val="00C21091"/>
    <w:rsid w:val="00C21132"/>
    <w:rsid w:val="00C217B5"/>
    <w:rsid w:val="00C218C9"/>
    <w:rsid w:val="00C21A30"/>
    <w:rsid w:val="00C21A92"/>
    <w:rsid w:val="00C2214F"/>
    <w:rsid w:val="00C22CD4"/>
    <w:rsid w:val="00C22DB0"/>
    <w:rsid w:val="00C23683"/>
    <w:rsid w:val="00C23734"/>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1D89"/>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4A1"/>
    <w:rsid w:val="00C4463D"/>
    <w:rsid w:val="00C447D2"/>
    <w:rsid w:val="00C44B47"/>
    <w:rsid w:val="00C44F77"/>
    <w:rsid w:val="00C45894"/>
    <w:rsid w:val="00C45935"/>
    <w:rsid w:val="00C46036"/>
    <w:rsid w:val="00C46157"/>
    <w:rsid w:val="00C46663"/>
    <w:rsid w:val="00C468E9"/>
    <w:rsid w:val="00C47599"/>
    <w:rsid w:val="00C476FC"/>
    <w:rsid w:val="00C477E1"/>
    <w:rsid w:val="00C479FE"/>
    <w:rsid w:val="00C47CE7"/>
    <w:rsid w:val="00C47D74"/>
    <w:rsid w:val="00C501C2"/>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221"/>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CD2"/>
    <w:rsid w:val="00C70F76"/>
    <w:rsid w:val="00C7141A"/>
    <w:rsid w:val="00C714A2"/>
    <w:rsid w:val="00C7173D"/>
    <w:rsid w:val="00C7179F"/>
    <w:rsid w:val="00C725E4"/>
    <w:rsid w:val="00C727CF"/>
    <w:rsid w:val="00C72909"/>
    <w:rsid w:val="00C72B4D"/>
    <w:rsid w:val="00C72D44"/>
    <w:rsid w:val="00C7478E"/>
    <w:rsid w:val="00C74DA7"/>
    <w:rsid w:val="00C75415"/>
    <w:rsid w:val="00C75780"/>
    <w:rsid w:val="00C75CF6"/>
    <w:rsid w:val="00C75E83"/>
    <w:rsid w:val="00C767AB"/>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B83"/>
    <w:rsid w:val="00C85D49"/>
    <w:rsid w:val="00C86519"/>
    <w:rsid w:val="00C865A4"/>
    <w:rsid w:val="00C8691A"/>
    <w:rsid w:val="00C87941"/>
    <w:rsid w:val="00C87AB8"/>
    <w:rsid w:val="00C87B0E"/>
    <w:rsid w:val="00C87E49"/>
    <w:rsid w:val="00C901E9"/>
    <w:rsid w:val="00C905EA"/>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664"/>
    <w:rsid w:val="00CA124F"/>
    <w:rsid w:val="00CA1255"/>
    <w:rsid w:val="00CA14B0"/>
    <w:rsid w:val="00CA1743"/>
    <w:rsid w:val="00CA1799"/>
    <w:rsid w:val="00CA19C6"/>
    <w:rsid w:val="00CA237E"/>
    <w:rsid w:val="00CA2756"/>
    <w:rsid w:val="00CA2F34"/>
    <w:rsid w:val="00CA2F49"/>
    <w:rsid w:val="00CA331D"/>
    <w:rsid w:val="00CA39E9"/>
    <w:rsid w:val="00CA4139"/>
    <w:rsid w:val="00CA42C1"/>
    <w:rsid w:val="00CA47CB"/>
    <w:rsid w:val="00CA5166"/>
    <w:rsid w:val="00CA53FD"/>
    <w:rsid w:val="00CA56E5"/>
    <w:rsid w:val="00CA64E1"/>
    <w:rsid w:val="00CA696D"/>
    <w:rsid w:val="00CA6A0E"/>
    <w:rsid w:val="00CA6A8A"/>
    <w:rsid w:val="00CA6AF6"/>
    <w:rsid w:val="00CA6D5B"/>
    <w:rsid w:val="00CA70BB"/>
    <w:rsid w:val="00CA7390"/>
    <w:rsid w:val="00CA77FA"/>
    <w:rsid w:val="00CA7A9C"/>
    <w:rsid w:val="00CA7F83"/>
    <w:rsid w:val="00CB0920"/>
    <w:rsid w:val="00CB0BDC"/>
    <w:rsid w:val="00CB1979"/>
    <w:rsid w:val="00CB1BFC"/>
    <w:rsid w:val="00CB1C73"/>
    <w:rsid w:val="00CB20ED"/>
    <w:rsid w:val="00CB21ED"/>
    <w:rsid w:val="00CB37C4"/>
    <w:rsid w:val="00CB3C1E"/>
    <w:rsid w:val="00CB3E24"/>
    <w:rsid w:val="00CB3E81"/>
    <w:rsid w:val="00CB427A"/>
    <w:rsid w:val="00CB46BF"/>
    <w:rsid w:val="00CB55B3"/>
    <w:rsid w:val="00CB5945"/>
    <w:rsid w:val="00CB5C1D"/>
    <w:rsid w:val="00CB5CA0"/>
    <w:rsid w:val="00CB5FF7"/>
    <w:rsid w:val="00CB607B"/>
    <w:rsid w:val="00CB660F"/>
    <w:rsid w:val="00CB69C3"/>
    <w:rsid w:val="00CB6A5A"/>
    <w:rsid w:val="00CB6A8A"/>
    <w:rsid w:val="00CB6B3C"/>
    <w:rsid w:val="00CB6F02"/>
    <w:rsid w:val="00CB70A1"/>
    <w:rsid w:val="00CB7156"/>
    <w:rsid w:val="00CB7214"/>
    <w:rsid w:val="00CB748D"/>
    <w:rsid w:val="00CB7FD8"/>
    <w:rsid w:val="00CC045F"/>
    <w:rsid w:val="00CC0E46"/>
    <w:rsid w:val="00CC108F"/>
    <w:rsid w:val="00CC18BF"/>
    <w:rsid w:val="00CC1BF5"/>
    <w:rsid w:val="00CC1E27"/>
    <w:rsid w:val="00CC3078"/>
    <w:rsid w:val="00CC3082"/>
    <w:rsid w:val="00CC352C"/>
    <w:rsid w:val="00CC371B"/>
    <w:rsid w:val="00CC3925"/>
    <w:rsid w:val="00CC4459"/>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78C"/>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406"/>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2D0B"/>
    <w:rsid w:val="00D03210"/>
    <w:rsid w:val="00D03252"/>
    <w:rsid w:val="00D037B0"/>
    <w:rsid w:val="00D03CCF"/>
    <w:rsid w:val="00D03F7E"/>
    <w:rsid w:val="00D0424E"/>
    <w:rsid w:val="00D04642"/>
    <w:rsid w:val="00D04A01"/>
    <w:rsid w:val="00D04E79"/>
    <w:rsid w:val="00D05014"/>
    <w:rsid w:val="00D05666"/>
    <w:rsid w:val="00D0633B"/>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1B6"/>
    <w:rsid w:val="00D247A7"/>
    <w:rsid w:val="00D24970"/>
    <w:rsid w:val="00D24DE1"/>
    <w:rsid w:val="00D24EF8"/>
    <w:rsid w:val="00D25088"/>
    <w:rsid w:val="00D255B7"/>
    <w:rsid w:val="00D25782"/>
    <w:rsid w:val="00D25E5F"/>
    <w:rsid w:val="00D26B8C"/>
    <w:rsid w:val="00D2705B"/>
    <w:rsid w:val="00D27B3A"/>
    <w:rsid w:val="00D27B55"/>
    <w:rsid w:val="00D27E76"/>
    <w:rsid w:val="00D304B1"/>
    <w:rsid w:val="00D30CCE"/>
    <w:rsid w:val="00D311C5"/>
    <w:rsid w:val="00D31692"/>
    <w:rsid w:val="00D31A53"/>
    <w:rsid w:val="00D32314"/>
    <w:rsid w:val="00D324CF"/>
    <w:rsid w:val="00D325C1"/>
    <w:rsid w:val="00D32AEE"/>
    <w:rsid w:val="00D32FDE"/>
    <w:rsid w:val="00D331C2"/>
    <w:rsid w:val="00D3330B"/>
    <w:rsid w:val="00D3334B"/>
    <w:rsid w:val="00D33546"/>
    <w:rsid w:val="00D33821"/>
    <w:rsid w:val="00D33884"/>
    <w:rsid w:val="00D33F7A"/>
    <w:rsid w:val="00D34414"/>
    <w:rsid w:val="00D3495E"/>
    <w:rsid w:val="00D354EB"/>
    <w:rsid w:val="00D35747"/>
    <w:rsid w:val="00D36EAA"/>
    <w:rsid w:val="00D3710B"/>
    <w:rsid w:val="00D37133"/>
    <w:rsid w:val="00D37642"/>
    <w:rsid w:val="00D37664"/>
    <w:rsid w:val="00D40072"/>
    <w:rsid w:val="00D4046C"/>
    <w:rsid w:val="00D405D8"/>
    <w:rsid w:val="00D4064D"/>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354"/>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88C"/>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36F"/>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A32"/>
    <w:rsid w:val="00D80B1E"/>
    <w:rsid w:val="00D80CDF"/>
    <w:rsid w:val="00D8178E"/>
    <w:rsid w:val="00D818BB"/>
    <w:rsid w:val="00D81DA6"/>
    <w:rsid w:val="00D820FC"/>
    <w:rsid w:val="00D83945"/>
    <w:rsid w:val="00D840DA"/>
    <w:rsid w:val="00D84542"/>
    <w:rsid w:val="00D84779"/>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4F7E"/>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9A3"/>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496"/>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6FE"/>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24B"/>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710"/>
    <w:rsid w:val="00E07B7F"/>
    <w:rsid w:val="00E101B8"/>
    <w:rsid w:val="00E10741"/>
    <w:rsid w:val="00E110DE"/>
    <w:rsid w:val="00E113C6"/>
    <w:rsid w:val="00E1142A"/>
    <w:rsid w:val="00E117FC"/>
    <w:rsid w:val="00E1204F"/>
    <w:rsid w:val="00E120F7"/>
    <w:rsid w:val="00E121DF"/>
    <w:rsid w:val="00E123CC"/>
    <w:rsid w:val="00E12800"/>
    <w:rsid w:val="00E12D8B"/>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59"/>
    <w:rsid w:val="00E318CA"/>
    <w:rsid w:val="00E31A71"/>
    <w:rsid w:val="00E31EED"/>
    <w:rsid w:val="00E3218C"/>
    <w:rsid w:val="00E32664"/>
    <w:rsid w:val="00E32701"/>
    <w:rsid w:val="00E3277D"/>
    <w:rsid w:val="00E3295C"/>
    <w:rsid w:val="00E32C8E"/>
    <w:rsid w:val="00E33261"/>
    <w:rsid w:val="00E33269"/>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37E73"/>
    <w:rsid w:val="00E410D3"/>
    <w:rsid w:val="00E41326"/>
    <w:rsid w:val="00E41804"/>
    <w:rsid w:val="00E41B4B"/>
    <w:rsid w:val="00E42566"/>
    <w:rsid w:val="00E42587"/>
    <w:rsid w:val="00E42770"/>
    <w:rsid w:val="00E4284D"/>
    <w:rsid w:val="00E42A6B"/>
    <w:rsid w:val="00E42AB8"/>
    <w:rsid w:val="00E42B7C"/>
    <w:rsid w:val="00E4301F"/>
    <w:rsid w:val="00E4323B"/>
    <w:rsid w:val="00E43E42"/>
    <w:rsid w:val="00E43FBD"/>
    <w:rsid w:val="00E44815"/>
    <w:rsid w:val="00E448B7"/>
    <w:rsid w:val="00E44D9E"/>
    <w:rsid w:val="00E45AE2"/>
    <w:rsid w:val="00E45BEE"/>
    <w:rsid w:val="00E46957"/>
    <w:rsid w:val="00E47270"/>
    <w:rsid w:val="00E47A0C"/>
    <w:rsid w:val="00E50D81"/>
    <w:rsid w:val="00E50F51"/>
    <w:rsid w:val="00E50F94"/>
    <w:rsid w:val="00E5154D"/>
    <w:rsid w:val="00E515AF"/>
    <w:rsid w:val="00E51D9E"/>
    <w:rsid w:val="00E51FB0"/>
    <w:rsid w:val="00E524AA"/>
    <w:rsid w:val="00E52B67"/>
    <w:rsid w:val="00E531EE"/>
    <w:rsid w:val="00E5347E"/>
    <w:rsid w:val="00E53CA2"/>
    <w:rsid w:val="00E53E12"/>
    <w:rsid w:val="00E54362"/>
    <w:rsid w:val="00E545CD"/>
    <w:rsid w:val="00E54AAC"/>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3A8"/>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0D8"/>
    <w:rsid w:val="00E7033A"/>
    <w:rsid w:val="00E70410"/>
    <w:rsid w:val="00E7043E"/>
    <w:rsid w:val="00E704CC"/>
    <w:rsid w:val="00E722C4"/>
    <w:rsid w:val="00E7245B"/>
    <w:rsid w:val="00E729B9"/>
    <w:rsid w:val="00E72E81"/>
    <w:rsid w:val="00E73904"/>
    <w:rsid w:val="00E73925"/>
    <w:rsid w:val="00E73AE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79E"/>
    <w:rsid w:val="00E82A30"/>
    <w:rsid w:val="00E83154"/>
    <w:rsid w:val="00E83222"/>
    <w:rsid w:val="00E8399E"/>
    <w:rsid w:val="00E8432A"/>
    <w:rsid w:val="00E84A3B"/>
    <w:rsid w:val="00E85013"/>
    <w:rsid w:val="00E85388"/>
    <w:rsid w:val="00E85E8B"/>
    <w:rsid w:val="00E865C4"/>
    <w:rsid w:val="00E865C9"/>
    <w:rsid w:val="00E865CE"/>
    <w:rsid w:val="00E86BCE"/>
    <w:rsid w:val="00E871A9"/>
    <w:rsid w:val="00E9025B"/>
    <w:rsid w:val="00E909CE"/>
    <w:rsid w:val="00E90D60"/>
    <w:rsid w:val="00E91223"/>
    <w:rsid w:val="00E91430"/>
    <w:rsid w:val="00E915FB"/>
    <w:rsid w:val="00E91775"/>
    <w:rsid w:val="00E91BB1"/>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1F2"/>
    <w:rsid w:val="00E97228"/>
    <w:rsid w:val="00E9730E"/>
    <w:rsid w:val="00E975B3"/>
    <w:rsid w:val="00E97C7F"/>
    <w:rsid w:val="00EA001C"/>
    <w:rsid w:val="00EA0228"/>
    <w:rsid w:val="00EA04F6"/>
    <w:rsid w:val="00EA0CD1"/>
    <w:rsid w:val="00EA100E"/>
    <w:rsid w:val="00EA1411"/>
    <w:rsid w:val="00EA141A"/>
    <w:rsid w:val="00EA1790"/>
    <w:rsid w:val="00EA1EF0"/>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BA5"/>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7AE"/>
    <w:rsid w:val="00EB4CA8"/>
    <w:rsid w:val="00EB4D31"/>
    <w:rsid w:val="00EB4E31"/>
    <w:rsid w:val="00EB50B0"/>
    <w:rsid w:val="00EB5160"/>
    <w:rsid w:val="00EB52F8"/>
    <w:rsid w:val="00EB58BF"/>
    <w:rsid w:val="00EB58C7"/>
    <w:rsid w:val="00EB5A03"/>
    <w:rsid w:val="00EB5C52"/>
    <w:rsid w:val="00EB5C85"/>
    <w:rsid w:val="00EB5DC1"/>
    <w:rsid w:val="00EB6D85"/>
    <w:rsid w:val="00EB6DF2"/>
    <w:rsid w:val="00EB6E93"/>
    <w:rsid w:val="00EB70CD"/>
    <w:rsid w:val="00EB75FD"/>
    <w:rsid w:val="00EB79EA"/>
    <w:rsid w:val="00EB7C27"/>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63A5"/>
    <w:rsid w:val="00EC746E"/>
    <w:rsid w:val="00EC76CF"/>
    <w:rsid w:val="00EC77B6"/>
    <w:rsid w:val="00EC7FBA"/>
    <w:rsid w:val="00ED0198"/>
    <w:rsid w:val="00ED0471"/>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65E"/>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08"/>
    <w:rsid w:val="00EE5E2C"/>
    <w:rsid w:val="00EE5F7A"/>
    <w:rsid w:val="00EE5FC7"/>
    <w:rsid w:val="00EE63E4"/>
    <w:rsid w:val="00EE6444"/>
    <w:rsid w:val="00EE6920"/>
    <w:rsid w:val="00EE6E84"/>
    <w:rsid w:val="00EE6F2C"/>
    <w:rsid w:val="00EE7654"/>
    <w:rsid w:val="00EE7BB8"/>
    <w:rsid w:val="00EE7BBD"/>
    <w:rsid w:val="00EE7CE7"/>
    <w:rsid w:val="00EF02E8"/>
    <w:rsid w:val="00EF04E2"/>
    <w:rsid w:val="00EF0784"/>
    <w:rsid w:val="00EF13E9"/>
    <w:rsid w:val="00EF1473"/>
    <w:rsid w:val="00EF15D4"/>
    <w:rsid w:val="00EF1BD4"/>
    <w:rsid w:val="00EF1C22"/>
    <w:rsid w:val="00EF22B7"/>
    <w:rsid w:val="00EF2C7C"/>
    <w:rsid w:val="00EF3436"/>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4FD"/>
    <w:rsid w:val="00EF77A6"/>
    <w:rsid w:val="00EF78DA"/>
    <w:rsid w:val="00EF7CDF"/>
    <w:rsid w:val="00F00275"/>
    <w:rsid w:val="00F00418"/>
    <w:rsid w:val="00F0044A"/>
    <w:rsid w:val="00F009D3"/>
    <w:rsid w:val="00F00EAA"/>
    <w:rsid w:val="00F01516"/>
    <w:rsid w:val="00F01893"/>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6F51"/>
    <w:rsid w:val="00F07198"/>
    <w:rsid w:val="00F0724D"/>
    <w:rsid w:val="00F073C8"/>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593"/>
    <w:rsid w:val="00F13921"/>
    <w:rsid w:val="00F13AAF"/>
    <w:rsid w:val="00F14A97"/>
    <w:rsid w:val="00F166A2"/>
    <w:rsid w:val="00F170D1"/>
    <w:rsid w:val="00F17A1F"/>
    <w:rsid w:val="00F20241"/>
    <w:rsid w:val="00F203F6"/>
    <w:rsid w:val="00F207CB"/>
    <w:rsid w:val="00F20CDD"/>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3F5A"/>
    <w:rsid w:val="00F24122"/>
    <w:rsid w:val="00F2421D"/>
    <w:rsid w:val="00F25241"/>
    <w:rsid w:val="00F2525C"/>
    <w:rsid w:val="00F272C0"/>
    <w:rsid w:val="00F27304"/>
    <w:rsid w:val="00F2770B"/>
    <w:rsid w:val="00F27B38"/>
    <w:rsid w:val="00F27E08"/>
    <w:rsid w:val="00F302A5"/>
    <w:rsid w:val="00F306D7"/>
    <w:rsid w:val="00F308B9"/>
    <w:rsid w:val="00F30AA8"/>
    <w:rsid w:val="00F31B00"/>
    <w:rsid w:val="00F31E48"/>
    <w:rsid w:val="00F32018"/>
    <w:rsid w:val="00F326B1"/>
    <w:rsid w:val="00F32DE5"/>
    <w:rsid w:val="00F33155"/>
    <w:rsid w:val="00F332DC"/>
    <w:rsid w:val="00F33516"/>
    <w:rsid w:val="00F3351F"/>
    <w:rsid w:val="00F33852"/>
    <w:rsid w:val="00F33A43"/>
    <w:rsid w:val="00F33B97"/>
    <w:rsid w:val="00F3430A"/>
    <w:rsid w:val="00F34532"/>
    <w:rsid w:val="00F3466D"/>
    <w:rsid w:val="00F346E3"/>
    <w:rsid w:val="00F34725"/>
    <w:rsid w:val="00F35288"/>
    <w:rsid w:val="00F35501"/>
    <w:rsid w:val="00F3565B"/>
    <w:rsid w:val="00F35C40"/>
    <w:rsid w:val="00F360C5"/>
    <w:rsid w:val="00F36428"/>
    <w:rsid w:val="00F3656D"/>
    <w:rsid w:val="00F366D0"/>
    <w:rsid w:val="00F368F7"/>
    <w:rsid w:val="00F36AA8"/>
    <w:rsid w:val="00F37882"/>
    <w:rsid w:val="00F4039B"/>
    <w:rsid w:val="00F40A93"/>
    <w:rsid w:val="00F40BD7"/>
    <w:rsid w:val="00F40E95"/>
    <w:rsid w:val="00F40EA7"/>
    <w:rsid w:val="00F41BF7"/>
    <w:rsid w:val="00F429B7"/>
    <w:rsid w:val="00F42A84"/>
    <w:rsid w:val="00F42BEE"/>
    <w:rsid w:val="00F42CE8"/>
    <w:rsid w:val="00F42DE7"/>
    <w:rsid w:val="00F431D1"/>
    <w:rsid w:val="00F431D3"/>
    <w:rsid w:val="00F4353E"/>
    <w:rsid w:val="00F435EE"/>
    <w:rsid w:val="00F43C74"/>
    <w:rsid w:val="00F43D84"/>
    <w:rsid w:val="00F44527"/>
    <w:rsid w:val="00F44E01"/>
    <w:rsid w:val="00F44F39"/>
    <w:rsid w:val="00F4536B"/>
    <w:rsid w:val="00F4541C"/>
    <w:rsid w:val="00F45ADC"/>
    <w:rsid w:val="00F45EB2"/>
    <w:rsid w:val="00F4642E"/>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1EC8"/>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84F"/>
    <w:rsid w:val="00F56FD0"/>
    <w:rsid w:val="00F57102"/>
    <w:rsid w:val="00F5724C"/>
    <w:rsid w:val="00F5729B"/>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01FC"/>
    <w:rsid w:val="00F7142D"/>
    <w:rsid w:val="00F71779"/>
    <w:rsid w:val="00F71B90"/>
    <w:rsid w:val="00F7215F"/>
    <w:rsid w:val="00F72949"/>
    <w:rsid w:val="00F72973"/>
    <w:rsid w:val="00F733CA"/>
    <w:rsid w:val="00F73B04"/>
    <w:rsid w:val="00F73BFB"/>
    <w:rsid w:val="00F741EB"/>
    <w:rsid w:val="00F7427B"/>
    <w:rsid w:val="00F74655"/>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2C7"/>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22D"/>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2B75"/>
    <w:rsid w:val="00FA303F"/>
    <w:rsid w:val="00FA36EB"/>
    <w:rsid w:val="00FA36FD"/>
    <w:rsid w:val="00FA3715"/>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3ED"/>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45E"/>
    <w:rsid w:val="00FC2982"/>
    <w:rsid w:val="00FC30FB"/>
    <w:rsid w:val="00FC39EC"/>
    <w:rsid w:val="00FC3C7B"/>
    <w:rsid w:val="00FC3FB1"/>
    <w:rsid w:val="00FC46D9"/>
    <w:rsid w:val="00FC4796"/>
    <w:rsid w:val="00FC5AAA"/>
    <w:rsid w:val="00FC5C92"/>
    <w:rsid w:val="00FC5CAE"/>
    <w:rsid w:val="00FC5E71"/>
    <w:rsid w:val="00FC5EA5"/>
    <w:rsid w:val="00FC674E"/>
    <w:rsid w:val="00FC71D0"/>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1C"/>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2A9"/>
    <w:rsid w:val="00FE6998"/>
    <w:rsid w:val="00FE7366"/>
    <w:rsid w:val="00FE73AB"/>
    <w:rsid w:val="00FE7908"/>
    <w:rsid w:val="00FF0007"/>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49C5AA"/>
    <w:rsid w:val="08035F50"/>
    <w:rsid w:val="0850B3D2"/>
    <w:rsid w:val="088B8E8B"/>
    <w:rsid w:val="08C7CD04"/>
    <w:rsid w:val="09158B77"/>
    <w:rsid w:val="09B82EA1"/>
    <w:rsid w:val="0A4FC840"/>
    <w:rsid w:val="0AA8BEC1"/>
    <w:rsid w:val="0AC4D438"/>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9C9090"/>
    <w:rsid w:val="20FEFD16"/>
    <w:rsid w:val="21C7BE9E"/>
    <w:rsid w:val="21F3408E"/>
    <w:rsid w:val="226A615D"/>
    <w:rsid w:val="228F3CD8"/>
    <w:rsid w:val="23346773"/>
    <w:rsid w:val="23669F6D"/>
    <w:rsid w:val="23B6E489"/>
    <w:rsid w:val="23E073E7"/>
    <w:rsid w:val="24CE03D2"/>
    <w:rsid w:val="26112D16"/>
    <w:rsid w:val="26401F74"/>
    <w:rsid w:val="26C0805F"/>
    <w:rsid w:val="26F6114B"/>
    <w:rsid w:val="28241086"/>
    <w:rsid w:val="284C8067"/>
    <w:rsid w:val="289C12C4"/>
    <w:rsid w:val="29FF445E"/>
    <w:rsid w:val="2A04065C"/>
    <w:rsid w:val="2A093867"/>
    <w:rsid w:val="2A95F826"/>
    <w:rsid w:val="2B4DEDE4"/>
    <w:rsid w:val="2B77518E"/>
    <w:rsid w:val="2BA08F6C"/>
    <w:rsid w:val="2BA8DA00"/>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28649"/>
    <w:rsid w:val="36FB7771"/>
    <w:rsid w:val="374626B7"/>
    <w:rsid w:val="37C96154"/>
    <w:rsid w:val="381E5CBC"/>
    <w:rsid w:val="383EC46F"/>
    <w:rsid w:val="38D98776"/>
    <w:rsid w:val="38E80320"/>
    <w:rsid w:val="3961B28C"/>
    <w:rsid w:val="3A44BE38"/>
    <w:rsid w:val="3AD5FB4A"/>
    <w:rsid w:val="3B0336CE"/>
    <w:rsid w:val="3B21011E"/>
    <w:rsid w:val="3B2EB020"/>
    <w:rsid w:val="3B7EC431"/>
    <w:rsid w:val="3B9879FE"/>
    <w:rsid w:val="3BB93F48"/>
    <w:rsid w:val="3BBD9531"/>
    <w:rsid w:val="3D08E841"/>
    <w:rsid w:val="3D1470F5"/>
    <w:rsid w:val="3D4DD333"/>
    <w:rsid w:val="3D86FDBD"/>
    <w:rsid w:val="3DD10B38"/>
    <w:rsid w:val="3E208043"/>
    <w:rsid w:val="3E44E06D"/>
    <w:rsid w:val="3EE695D1"/>
    <w:rsid w:val="3EEA1D96"/>
    <w:rsid w:val="40DC6EFC"/>
    <w:rsid w:val="40E83534"/>
    <w:rsid w:val="41943116"/>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B924382"/>
    <w:rsid w:val="4C0A131D"/>
    <w:rsid w:val="4C831C77"/>
    <w:rsid w:val="4CC77BEE"/>
    <w:rsid w:val="4D4E2759"/>
    <w:rsid w:val="4E0A803B"/>
    <w:rsid w:val="4E3B5DE1"/>
    <w:rsid w:val="4E885B9B"/>
    <w:rsid w:val="4EA80E2B"/>
    <w:rsid w:val="4F9F165E"/>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9F1AC62"/>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A6E6C97"/>
    <w:rsid w:val="6ABDDFC7"/>
    <w:rsid w:val="6AD7B287"/>
    <w:rsid w:val="6BBF8DC0"/>
    <w:rsid w:val="6D21C20F"/>
    <w:rsid w:val="6D91242F"/>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4B59C"/>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D90F965-F22B-46EA-841E-19640F858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32"/>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customStyle="1" w:styleId="paragraph">
    <w:name w:val="paragraph"/>
    <w:basedOn w:val="Normal"/>
    <w:rsid w:val="00B762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76230"/>
  </w:style>
  <w:style w:type="character" w:customStyle="1" w:styleId="eop">
    <w:name w:val="eop"/>
    <w:basedOn w:val="DefaultParagraphFont"/>
    <w:rsid w:val="00B76230"/>
  </w:style>
  <w:style w:type="character" w:customStyle="1" w:styleId="superscript">
    <w:name w:val="superscript"/>
    <w:basedOn w:val="DefaultParagraphFont"/>
    <w:rsid w:val="00B76230"/>
  </w:style>
  <w:style w:type="paragraph" w:styleId="HTMLPreformatted">
    <w:name w:val="HTML Preformatted"/>
    <w:basedOn w:val="Normal"/>
    <w:link w:val="HTMLPreformattedChar"/>
    <w:uiPriority w:val="99"/>
    <w:semiHidden/>
    <w:unhideWhenUsed/>
    <w:rsid w:val="00644DF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44DF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18</Pages>
  <Words>14056</Words>
  <Characters>8012</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22024</CharactersWithSpaces>
  <SharedDoc>false</SharedDoc>
  <HLinks>
    <vt:vector size="192" baseType="variant">
      <vt:variant>
        <vt:i4>4128814</vt:i4>
      </vt:variant>
      <vt:variant>
        <vt:i4>153</vt:i4>
      </vt:variant>
      <vt:variant>
        <vt:i4>0</vt:i4>
      </vt:variant>
      <vt:variant>
        <vt:i4>5</vt:i4>
      </vt:variant>
      <vt:variant>
        <vt:lpwstr>javascript:OL('40606','92')</vt:lpwstr>
      </vt:variant>
      <vt:variant>
        <vt:lpwstr/>
      </vt:variant>
      <vt:variant>
        <vt:i4>4128814</vt:i4>
      </vt:variant>
      <vt:variant>
        <vt:i4>150</vt:i4>
      </vt:variant>
      <vt:variant>
        <vt:i4>0</vt:i4>
      </vt:variant>
      <vt:variant>
        <vt:i4>5</vt:i4>
      </vt:variant>
      <vt:variant>
        <vt:lpwstr>javascript:OL('40606','92')</vt:lpwstr>
      </vt:variant>
      <vt:variant>
        <vt:lpwstr/>
      </vt:variant>
      <vt:variant>
        <vt:i4>4259870</vt:i4>
      </vt:variant>
      <vt:variant>
        <vt:i4>147</vt:i4>
      </vt:variant>
      <vt:variant>
        <vt:i4>0</vt:i4>
      </vt:variant>
      <vt:variant>
        <vt:i4>5</vt:i4>
      </vt:variant>
      <vt:variant>
        <vt:lpwstr>https://www.e-tar.lt/portal/lt/legalAct/35e281a0b0c711ec8d9390588bf2de65</vt:lpwstr>
      </vt:variant>
      <vt:variant>
        <vt:lpwstr/>
      </vt:variant>
      <vt:variant>
        <vt:i4>8061044</vt:i4>
      </vt:variant>
      <vt:variant>
        <vt:i4>144</vt:i4>
      </vt:variant>
      <vt:variant>
        <vt:i4>0</vt:i4>
      </vt:variant>
      <vt:variant>
        <vt:i4>5</vt:i4>
      </vt:variant>
      <vt:variant>
        <vt:lpwstr>https://vpt.lrv.lt/public/canonical/1730964367/18185/VEDLYS (6) 1 (3).xlsm</vt:lpwstr>
      </vt:variant>
      <vt:variant>
        <vt:lpwstr/>
      </vt:variant>
      <vt:variant>
        <vt:i4>1507345</vt:i4>
      </vt:variant>
      <vt:variant>
        <vt:i4>141</vt:i4>
      </vt:variant>
      <vt:variant>
        <vt:i4>0</vt:i4>
      </vt:variant>
      <vt:variant>
        <vt:i4>5</vt:i4>
      </vt:variant>
      <vt:variant>
        <vt:lpwstr>https://www.e-tar.lt/portal/lt/legalAct/TAR.4B60A8C9678B/asr</vt:lpwstr>
      </vt:variant>
      <vt:variant>
        <vt:lpwstr/>
      </vt:variant>
      <vt:variant>
        <vt:i4>1310772</vt:i4>
      </vt:variant>
      <vt:variant>
        <vt:i4>134</vt:i4>
      </vt:variant>
      <vt:variant>
        <vt:i4>0</vt:i4>
      </vt:variant>
      <vt:variant>
        <vt:i4>5</vt:i4>
      </vt:variant>
      <vt:variant>
        <vt:lpwstr/>
      </vt:variant>
      <vt:variant>
        <vt:lpwstr>_Toc228370920</vt:lpwstr>
      </vt:variant>
      <vt:variant>
        <vt:i4>1507380</vt:i4>
      </vt:variant>
      <vt:variant>
        <vt:i4>128</vt:i4>
      </vt:variant>
      <vt:variant>
        <vt:i4>0</vt:i4>
      </vt:variant>
      <vt:variant>
        <vt:i4>5</vt:i4>
      </vt:variant>
      <vt:variant>
        <vt:lpwstr/>
      </vt:variant>
      <vt:variant>
        <vt:lpwstr>_Toc228370919</vt:lpwstr>
      </vt:variant>
      <vt:variant>
        <vt:i4>1507380</vt:i4>
      </vt:variant>
      <vt:variant>
        <vt:i4>122</vt:i4>
      </vt:variant>
      <vt:variant>
        <vt:i4>0</vt:i4>
      </vt:variant>
      <vt:variant>
        <vt:i4>5</vt:i4>
      </vt:variant>
      <vt:variant>
        <vt:lpwstr/>
      </vt:variant>
      <vt:variant>
        <vt:lpwstr>_Toc228370918</vt:lpwstr>
      </vt:variant>
      <vt:variant>
        <vt:i4>1507380</vt:i4>
      </vt:variant>
      <vt:variant>
        <vt:i4>116</vt:i4>
      </vt:variant>
      <vt:variant>
        <vt:i4>0</vt:i4>
      </vt:variant>
      <vt:variant>
        <vt:i4>5</vt:i4>
      </vt:variant>
      <vt:variant>
        <vt:lpwstr/>
      </vt:variant>
      <vt:variant>
        <vt:lpwstr>_Toc228370917</vt:lpwstr>
      </vt:variant>
      <vt:variant>
        <vt:i4>1507380</vt:i4>
      </vt:variant>
      <vt:variant>
        <vt:i4>110</vt:i4>
      </vt:variant>
      <vt:variant>
        <vt:i4>0</vt:i4>
      </vt:variant>
      <vt:variant>
        <vt:i4>5</vt:i4>
      </vt:variant>
      <vt:variant>
        <vt:lpwstr/>
      </vt:variant>
      <vt:variant>
        <vt:lpwstr>_Toc228370916</vt:lpwstr>
      </vt:variant>
      <vt:variant>
        <vt:i4>1507380</vt:i4>
      </vt:variant>
      <vt:variant>
        <vt:i4>104</vt:i4>
      </vt:variant>
      <vt:variant>
        <vt:i4>0</vt:i4>
      </vt:variant>
      <vt:variant>
        <vt:i4>5</vt:i4>
      </vt:variant>
      <vt:variant>
        <vt:lpwstr/>
      </vt:variant>
      <vt:variant>
        <vt:lpwstr>_Toc228370915</vt:lpwstr>
      </vt:variant>
      <vt:variant>
        <vt:i4>1507380</vt:i4>
      </vt:variant>
      <vt:variant>
        <vt:i4>98</vt:i4>
      </vt:variant>
      <vt:variant>
        <vt:i4>0</vt:i4>
      </vt:variant>
      <vt:variant>
        <vt:i4>5</vt:i4>
      </vt:variant>
      <vt:variant>
        <vt:lpwstr/>
      </vt:variant>
      <vt:variant>
        <vt:lpwstr>_Toc228370914</vt:lpwstr>
      </vt:variant>
      <vt:variant>
        <vt:i4>1507380</vt:i4>
      </vt:variant>
      <vt:variant>
        <vt:i4>92</vt:i4>
      </vt:variant>
      <vt:variant>
        <vt:i4>0</vt:i4>
      </vt:variant>
      <vt:variant>
        <vt:i4>5</vt:i4>
      </vt:variant>
      <vt:variant>
        <vt:lpwstr/>
      </vt:variant>
      <vt:variant>
        <vt:lpwstr>_Toc228370913</vt:lpwstr>
      </vt:variant>
      <vt:variant>
        <vt:i4>1507380</vt:i4>
      </vt:variant>
      <vt:variant>
        <vt:i4>86</vt:i4>
      </vt:variant>
      <vt:variant>
        <vt:i4>0</vt:i4>
      </vt:variant>
      <vt:variant>
        <vt:i4>5</vt:i4>
      </vt:variant>
      <vt:variant>
        <vt:lpwstr/>
      </vt:variant>
      <vt:variant>
        <vt:lpwstr>_Toc228370912</vt:lpwstr>
      </vt:variant>
      <vt:variant>
        <vt:i4>1507380</vt:i4>
      </vt:variant>
      <vt:variant>
        <vt:i4>80</vt:i4>
      </vt:variant>
      <vt:variant>
        <vt:i4>0</vt:i4>
      </vt:variant>
      <vt:variant>
        <vt:i4>5</vt:i4>
      </vt:variant>
      <vt:variant>
        <vt:lpwstr/>
      </vt:variant>
      <vt:variant>
        <vt:lpwstr>_Toc228370911</vt:lpwstr>
      </vt:variant>
      <vt:variant>
        <vt:i4>1507380</vt:i4>
      </vt:variant>
      <vt:variant>
        <vt:i4>74</vt:i4>
      </vt:variant>
      <vt:variant>
        <vt:i4>0</vt:i4>
      </vt:variant>
      <vt:variant>
        <vt:i4>5</vt:i4>
      </vt:variant>
      <vt:variant>
        <vt:lpwstr/>
      </vt:variant>
      <vt:variant>
        <vt:lpwstr>_Toc228370910</vt:lpwstr>
      </vt:variant>
      <vt:variant>
        <vt:i4>1441844</vt:i4>
      </vt:variant>
      <vt:variant>
        <vt:i4>68</vt:i4>
      </vt:variant>
      <vt:variant>
        <vt:i4>0</vt:i4>
      </vt:variant>
      <vt:variant>
        <vt:i4>5</vt:i4>
      </vt:variant>
      <vt:variant>
        <vt:lpwstr/>
      </vt:variant>
      <vt:variant>
        <vt:lpwstr>_Toc228370909</vt:lpwstr>
      </vt:variant>
      <vt:variant>
        <vt:i4>1441844</vt:i4>
      </vt:variant>
      <vt:variant>
        <vt:i4>62</vt:i4>
      </vt:variant>
      <vt:variant>
        <vt:i4>0</vt:i4>
      </vt:variant>
      <vt:variant>
        <vt:i4>5</vt:i4>
      </vt:variant>
      <vt:variant>
        <vt:lpwstr/>
      </vt:variant>
      <vt:variant>
        <vt:lpwstr>_Toc228370908</vt:lpwstr>
      </vt:variant>
      <vt:variant>
        <vt:i4>1441844</vt:i4>
      </vt:variant>
      <vt:variant>
        <vt:i4>56</vt:i4>
      </vt:variant>
      <vt:variant>
        <vt:i4>0</vt:i4>
      </vt:variant>
      <vt:variant>
        <vt:i4>5</vt:i4>
      </vt:variant>
      <vt:variant>
        <vt:lpwstr/>
      </vt:variant>
      <vt:variant>
        <vt:lpwstr>_Toc228370907</vt:lpwstr>
      </vt:variant>
      <vt:variant>
        <vt:i4>1441844</vt:i4>
      </vt:variant>
      <vt:variant>
        <vt:i4>50</vt:i4>
      </vt:variant>
      <vt:variant>
        <vt:i4>0</vt:i4>
      </vt:variant>
      <vt:variant>
        <vt:i4>5</vt:i4>
      </vt:variant>
      <vt:variant>
        <vt:lpwstr/>
      </vt:variant>
      <vt:variant>
        <vt:lpwstr>_Toc228370906</vt:lpwstr>
      </vt:variant>
      <vt:variant>
        <vt:i4>1441844</vt:i4>
      </vt:variant>
      <vt:variant>
        <vt:i4>44</vt:i4>
      </vt:variant>
      <vt:variant>
        <vt:i4>0</vt:i4>
      </vt:variant>
      <vt:variant>
        <vt:i4>5</vt:i4>
      </vt:variant>
      <vt:variant>
        <vt:lpwstr/>
      </vt:variant>
      <vt:variant>
        <vt:lpwstr>_Toc228370905</vt:lpwstr>
      </vt:variant>
      <vt:variant>
        <vt:i4>1441844</vt:i4>
      </vt:variant>
      <vt:variant>
        <vt:i4>38</vt:i4>
      </vt:variant>
      <vt:variant>
        <vt:i4>0</vt:i4>
      </vt:variant>
      <vt:variant>
        <vt:i4>5</vt:i4>
      </vt:variant>
      <vt:variant>
        <vt:lpwstr/>
      </vt:variant>
      <vt:variant>
        <vt:lpwstr>_Toc228370904</vt:lpwstr>
      </vt:variant>
      <vt:variant>
        <vt:i4>1441844</vt:i4>
      </vt:variant>
      <vt:variant>
        <vt:i4>32</vt:i4>
      </vt:variant>
      <vt:variant>
        <vt:i4>0</vt:i4>
      </vt:variant>
      <vt:variant>
        <vt:i4>5</vt:i4>
      </vt:variant>
      <vt:variant>
        <vt:lpwstr/>
      </vt:variant>
      <vt:variant>
        <vt:lpwstr>_Toc228370903</vt:lpwstr>
      </vt:variant>
      <vt:variant>
        <vt:i4>1441844</vt:i4>
      </vt:variant>
      <vt:variant>
        <vt:i4>26</vt:i4>
      </vt:variant>
      <vt:variant>
        <vt:i4>0</vt:i4>
      </vt:variant>
      <vt:variant>
        <vt:i4>5</vt:i4>
      </vt:variant>
      <vt:variant>
        <vt:lpwstr/>
      </vt:variant>
      <vt:variant>
        <vt:lpwstr>_Toc228370902</vt:lpwstr>
      </vt:variant>
      <vt:variant>
        <vt:i4>1441844</vt:i4>
      </vt:variant>
      <vt:variant>
        <vt:i4>20</vt:i4>
      </vt:variant>
      <vt:variant>
        <vt:i4>0</vt:i4>
      </vt:variant>
      <vt:variant>
        <vt:i4>5</vt:i4>
      </vt:variant>
      <vt:variant>
        <vt:lpwstr/>
      </vt:variant>
      <vt:variant>
        <vt:lpwstr>_Toc228370901</vt:lpwstr>
      </vt:variant>
      <vt:variant>
        <vt:i4>1441844</vt:i4>
      </vt:variant>
      <vt:variant>
        <vt:i4>14</vt:i4>
      </vt:variant>
      <vt:variant>
        <vt:i4>0</vt:i4>
      </vt:variant>
      <vt:variant>
        <vt:i4>5</vt:i4>
      </vt:variant>
      <vt:variant>
        <vt:lpwstr/>
      </vt:variant>
      <vt:variant>
        <vt:lpwstr>_Toc228370900</vt:lpwstr>
      </vt:variant>
      <vt:variant>
        <vt:i4>2031669</vt:i4>
      </vt:variant>
      <vt:variant>
        <vt:i4>8</vt:i4>
      </vt:variant>
      <vt:variant>
        <vt:i4>0</vt:i4>
      </vt:variant>
      <vt:variant>
        <vt:i4>5</vt:i4>
      </vt:variant>
      <vt:variant>
        <vt:lpwstr/>
      </vt:variant>
      <vt:variant>
        <vt:lpwstr>_Toc228370899</vt:lpwstr>
      </vt:variant>
      <vt:variant>
        <vt:i4>2031669</vt:i4>
      </vt:variant>
      <vt:variant>
        <vt:i4>2</vt:i4>
      </vt:variant>
      <vt:variant>
        <vt:i4>0</vt:i4>
      </vt:variant>
      <vt:variant>
        <vt:i4>5</vt:i4>
      </vt:variant>
      <vt:variant>
        <vt:lpwstr/>
      </vt:variant>
      <vt:variant>
        <vt:lpwstr>_Toc228370898</vt:lpwstr>
      </vt:variant>
      <vt:variant>
        <vt:i4>2490493</vt:i4>
      </vt:variant>
      <vt:variant>
        <vt:i4>3</vt:i4>
      </vt:variant>
      <vt:variant>
        <vt:i4>0</vt:i4>
      </vt:variant>
      <vt:variant>
        <vt:i4>5</vt:i4>
      </vt:variant>
      <vt:variant>
        <vt:lpwstr>https://www.infolex.lt/ta/13580</vt:lpwstr>
      </vt:variant>
      <vt:variant>
        <vt:lpwstr/>
      </vt:variant>
      <vt:variant>
        <vt:i4>2031623</vt:i4>
      </vt:variant>
      <vt:variant>
        <vt:i4>0</vt:i4>
      </vt:variant>
      <vt:variant>
        <vt:i4>0</vt:i4>
      </vt:variant>
      <vt:variant>
        <vt:i4>5</vt:i4>
      </vt:variant>
      <vt:variant>
        <vt:lpwstr>https://eur-lex.europa.eu/legal-content/LT/TXT/HTML/?uri=CELEX:32022R0576&amp;from=EN</vt:lpwstr>
      </vt:variant>
      <vt:variant>
        <vt:lpwstr/>
      </vt:variant>
      <vt:variant>
        <vt:i4>4259870</vt:i4>
      </vt:variant>
      <vt:variant>
        <vt:i4>3</vt:i4>
      </vt:variant>
      <vt:variant>
        <vt:i4>0</vt:i4>
      </vt:variant>
      <vt:variant>
        <vt:i4>5</vt:i4>
      </vt:variant>
      <vt:variant>
        <vt:lpwstr>https://www.e-tar.lt/portal/lt/legalAct/35e281a0b0c711ec8d9390588bf2de65</vt:lpwstr>
      </vt:variant>
      <vt:variant>
        <vt:lpwstr/>
      </vt:variant>
      <vt:variant>
        <vt:i4>3604599</vt:i4>
      </vt:variant>
      <vt:variant>
        <vt:i4>0</vt:i4>
      </vt:variant>
      <vt:variant>
        <vt:i4>0</vt:i4>
      </vt:variant>
      <vt:variant>
        <vt:i4>5</vt:i4>
      </vt:variant>
      <vt:variant>
        <vt:lpwstr>https://e-seimas.lrs.lt/portal/legalAct/lt/TAD/TAIS.189498/asr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Gintarė Bartusevičiūtė</cp:lastModifiedBy>
  <cp:revision>334</cp:revision>
  <cp:lastPrinted>2025-03-14T18:45:00Z</cp:lastPrinted>
  <dcterms:created xsi:type="dcterms:W3CDTF">2026-05-01T19:28:00Z</dcterms:created>
  <dcterms:modified xsi:type="dcterms:W3CDTF">2026-08-07T09:36:00Z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